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F54" w:rsidRDefault="004F5F54" w:rsidP="004F5F54">
      <w:pPr>
        <w:spacing w:line="360" w:lineRule="auto"/>
        <w:jc w:val="center"/>
        <w:rPr>
          <w:rFonts w:ascii="Times New Roman" w:hAnsi="Times New Roman"/>
          <w:b/>
          <w:sz w:val="24"/>
          <w:szCs w:val="24"/>
        </w:rPr>
      </w:pPr>
      <w:r>
        <w:rPr>
          <w:rFonts w:ascii="Times New Roman" w:hAnsi="Times New Roman"/>
          <w:b/>
          <w:sz w:val="24"/>
          <w:szCs w:val="24"/>
        </w:rPr>
        <w:t>Protokół nr 12/19</w:t>
      </w:r>
    </w:p>
    <w:p w:rsidR="004F5F54" w:rsidRDefault="004F5F54" w:rsidP="004F5F54">
      <w:pPr>
        <w:spacing w:line="360" w:lineRule="auto"/>
        <w:jc w:val="center"/>
        <w:rPr>
          <w:rFonts w:ascii="Times New Roman" w:hAnsi="Times New Roman"/>
          <w:b/>
          <w:sz w:val="24"/>
          <w:szCs w:val="24"/>
        </w:rPr>
      </w:pPr>
      <w:r>
        <w:rPr>
          <w:rFonts w:ascii="Times New Roman" w:hAnsi="Times New Roman"/>
          <w:b/>
          <w:sz w:val="24"/>
          <w:szCs w:val="24"/>
        </w:rPr>
        <w:t>z posiedzenia Komisji Rewizyjnej Rady Gminy Orchowo</w:t>
      </w:r>
    </w:p>
    <w:p w:rsidR="004F5F54" w:rsidRDefault="004F5F54" w:rsidP="004F5F54">
      <w:pPr>
        <w:spacing w:line="360" w:lineRule="auto"/>
        <w:jc w:val="center"/>
        <w:rPr>
          <w:rFonts w:ascii="Times New Roman" w:hAnsi="Times New Roman"/>
          <w:b/>
          <w:sz w:val="24"/>
          <w:szCs w:val="24"/>
        </w:rPr>
      </w:pPr>
      <w:r>
        <w:rPr>
          <w:rFonts w:ascii="Times New Roman" w:hAnsi="Times New Roman"/>
          <w:b/>
          <w:sz w:val="24"/>
          <w:szCs w:val="24"/>
        </w:rPr>
        <w:t>z dnia 20 września 2019 r.</w:t>
      </w:r>
    </w:p>
    <w:p w:rsidR="004F5F54" w:rsidRDefault="004F5F54" w:rsidP="004F5F54"/>
    <w:p w:rsidR="004F5F54" w:rsidRDefault="004F5F54" w:rsidP="004F5F54">
      <w:pPr>
        <w:pStyle w:val="NormalnyWeb"/>
        <w:tabs>
          <w:tab w:val="right" w:pos="9072"/>
        </w:tabs>
        <w:spacing w:before="0" w:beforeAutospacing="0" w:after="0" w:line="360" w:lineRule="auto"/>
      </w:pPr>
      <w:r>
        <w:rPr>
          <w:b/>
          <w:bCs/>
        </w:rPr>
        <w:t>Ad. pkt 1) Otwarcie.</w:t>
      </w:r>
      <w:r>
        <w:rPr>
          <w:b/>
          <w:bCs/>
        </w:rPr>
        <w:tab/>
      </w:r>
    </w:p>
    <w:p w:rsidR="004F5F54" w:rsidRDefault="004F5F54" w:rsidP="004F5F54">
      <w:pPr>
        <w:pStyle w:val="NormalnyWeb"/>
        <w:spacing w:after="0"/>
        <w:jc w:val="both"/>
        <w:rPr>
          <w:b/>
          <w:bCs/>
        </w:rPr>
      </w:pPr>
      <w:r>
        <w:t>Przewodniczący Komisji Rewizyjnej Grzegorz Mikuła o godz. 12</w:t>
      </w:r>
      <w:r>
        <w:rPr>
          <w:vertAlign w:val="superscript"/>
        </w:rPr>
        <w:t xml:space="preserve">00 </w:t>
      </w:r>
      <w:r>
        <w:t xml:space="preserve">otworzył  posiedzenie Komisji Rewizyjnej Rady Gminy Orchowo, po czym powitał przybyłych członków komisji Lidię Bąkowską i Zastępcę Przewodniczącego Komisji Bogdana Chmielarczyka oraz zaproszonych gości w osobach: Skarbnika Gminy Anny Błaszczyk, Inspektora ds. oświaty, kultury, sportu i organizacji pozarządowych. </w:t>
      </w:r>
    </w:p>
    <w:p w:rsidR="004F5F54" w:rsidRDefault="004F5F54" w:rsidP="004F5F54">
      <w:pPr>
        <w:pStyle w:val="NormalnyWeb"/>
        <w:spacing w:before="0" w:beforeAutospacing="0" w:after="0"/>
        <w:rPr>
          <w:b/>
          <w:bCs/>
        </w:rPr>
      </w:pPr>
    </w:p>
    <w:p w:rsidR="004F5F54" w:rsidRDefault="004F5F54" w:rsidP="004F5F54">
      <w:pPr>
        <w:jc w:val="both"/>
        <w:rPr>
          <w:rFonts w:ascii="Times New Roman" w:hAnsi="Times New Roman"/>
          <w:b/>
          <w:sz w:val="24"/>
          <w:szCs w:val="24"/>
        </w:rPr>
      </w:pPr>
      <w:r>
        <w:rPr>
          <w:rFonts w:ascii="Times New Roman" w:hAnsi="Times New Roman"/>
          <w:b/>
          <w:sz w:val="24"/>
          <w:szCs w:val="24"/>
        </w:rPr>
        <w:t>Ad. pkt 2) Stwierdzenie prawomocności obrad.</w:t>
      </w:r>
    </w:p>
    <w:p w:rsidR="004F5F54" w:rsidRDefault="004F5F54" w:rsidP="004F5F54">
      <w:pPr>
        <w:jc w:val="both"/>
        <w:rPr>
          <w:rFonts w:ascii="Times New Roman" w:hAnsi="Times New Roman"/>
          <w:b/>
          <w:sz w:val="24"/>
          <w:szCs w:val="24"/>
        </w:rPr>
      </w:pPr>
    </w:p>
    <w:p w:rsidR="004F5F54" w:rsidRDefault="004F5F54" w:rsidP="004F5F54">
      <w:pPr>
        <w:jc w:val="both"/>
        <w:rPr>
          <w:rFonts w:ascii="Times New Roman" w:hAnsi="Times New Roman"/>
          <w:sz w:val="24"/>
          <w:szCs w:val="24"/>
        </w:rPr>
      </w:pPr>
      <w:r>
        <w:rPr>
          <w:rFonts w:ascii="Times New Roman" w:hAnsi="Times New Roman"/>
          <w:sz w:val="24"/>
          <w:szCs w:val="24"/>
        </w:rPr>
        <w:t xml:space="preserve">Następnie na podstawie listy obecności stwierdził, że w posiedzeniu uczestniczy wymagana liczba członków Komisji, obecnych </w:t>
      </w:r>
      <w:r>
        <w:rPr>
          <w:rFonts w:ascii="Times New Roman" w:hAnsi="Times New Roman"/>
          <w:b/>
          <w:bCs/>
          <w:sz w:val="24"/>
          <w:szCs w:val="24"/>
        </w:rPr>
        <w:t>3 członków komisji rewizyjnej</w:t>
      </w:r>
      <w:r>
        <w:rPr>
          <w:rFonts w:ascii="Times New Roman" w:hAnsi="Times New Roman"/>
          <w:sz w:val="24"/>
          <w:szCs w:val="24"/>
        </w:rPr>
        <w:t xml:space="preserve">, co pozwala na podejmowanie prawomocnych decyzji i wniosków. Lista obecności stanowi </w:t>
      </w:r>
      <w:r>
        <w:rPr>
          <w:rFonts w:ascii="Times New Roman" w:hAnsi="Times New Roman"/>
          <w:b/>
          <w:sz w:val="24"/>
          <w:szCs w:val="24"/>
        </w:rPr>
        <w:t xml:space="preserve">załącznik nr 1 i 2 </w:t>
      </w:r>
      <w:r>
        <w:rPr>
          <w:rFonts w:ascii="Times New Roman" w:hAnsi="Times New Roman"/>
          <w:sz w:val="24"/>
          <w:szCs w:val="24"/>
        </w:rPr>
        <w:t xml:space="preserve">do niniejszego protokołu. Treść zawiadomienia o zwołaniu posiedzenia jakie otrzymali członkowie komisji stanowi załącznik </w:t>
      </w:r>
      <w:r>
        <w:rPr>
          <w:rFonts w:ascii="Times New Roman" w:hAnsi="Times New Roman"/>
          <w:b/>
          <w:sz w:val="24"/>
          <w:szCs w:val="24"/>
        </w:rPr>
        <w:t>nr 3 do protokołu.</w:t>
      </w:r>
      <w:r>
        <w:rPr>
          <w:rFonts w:ascii="Times New Roman" w:hAnsi="Times New Roman"/>
          <w:sz w:val="24"/>
          <w:szCs w:val="24"/>
        </w:rPr>
        <w:t xml:space="preserve"> </w:t>
      </w:r>
    </w:p>
    <w:p w:rsidR="004F5F54" w:rsidRDefault="004F5F54" w:rsidP="004F5F54">
      <w:pPr>
        <w:pStyle w:val="NormalnyWeb"/>
        <w:spacing w:after="0" w:line="360" w:lineRule="auto"/>
        <w:rPr>
          <w:b/>
          <w:bCs/>
        </w:rPr>
      </w:pPr>
      <w:r>
        <w:rPr>
          <w:b/>
          <w:bCs/>
        </w:rPr>
        <w:t xml:space="preserve">Ad. pkt 3) Zatwierdzenie porządku obrad. </w:t>
      </w:r>
    </w:p>
    <w:p w:rsidR="004F5F54" w:rsidRDefault="004F5F54" w:rsidP="004F5F54">
      <w:pPr>
        <w:pStyle w:val="NormalnyWeb"/>
        <w:spacing w:after="0" w:line="360" w:lineRule="auto"/>
        <w:jc w:val="both"/>
      </w:pPr>
      <w:r>
        <w:t>W dalszej części obrad Przewodniczący Komisji Rewizyjnej Grzegorz Mikuła przedstawił proponowany porządek obrad w brzmieniu jak niżej:</w:t>
      </w:r>
    </w:p>
    <w:p w:rsidR="00721049" w:rsidRPr="00721049" w:rsidRDefault="00721049" w:rsidP="00721049">
      <w:pPr>
        <w:widowControl w:val="0"/>
        <w:numPr>
          <w:ilvl w:val="0"/>
          <w:numId w:val="1"/>
        </w:numPr>
        <w:autoSpaceDE w:val="0"/>
        <w:autoSpaceDN w:val="0"/>
        <w:adjustRightInd w:val="0"/>
        <w:spacing w:line="360" w:lineRule="auto"/>
        <w:rPr>
          <w:rFonts w:ascii="Times New Roman" w:hAnsi="Times New Roman"/>
          <w:sz w:val="24"/>
          <w:szCs w:val="24"/>
        </w:rPr>
      </w:pPr>
      <w:r w:rsidRPr="00721049">
        <w:rPr>
          <w:rFonts w:ascii="Times New Roman" w:hAnsi="Times New Roman"/>
          <w:sz w:val="24"/>
          <w:szCs w:val="24"/>
        </w:rPr>
        <w:t xml:space="preserve">  Otwarcie. </w:t>
      </w:r>
    </w:p>
    <w:p w:rsidR="00721049" w:rsidRPr="00721049" w:rsidRDefault="00721049" w:rsidP="00721049">
      <w:pPr>
        <w:widowControl w:val="0"/>
        <w:numPr>
          <w:ilvl w:val="0"/>
          <w:numId w:val="1"/>
        </w:numPr>
        <w:autoSpaceDE w:val="0"/>
        <w:autoSpaceDN w:val="0"/>
        <w:adjustRightInd w:val="0"/>
        <w:spacing w:line="360" w:lineRule="auto"/>
        <w:rPr>
          <w:rFonts w:ascii="Times New Roman" w:hAnsi="Times New Roman"/>
          <w:sz w:val="24"/>
          <w:szCs w:val="24"/>
        </w:rPr>
      </w:pPr>
      <w:r w:rsidRPr="00721049">
        <w:rPr>
          <w:rFonts w:ascii="Times New Roman" w:hAnsi="Times New Roman"/>
          <w:sz w:val="24"/>
          <w:szCs w:val="24"/>
        </w:rPr>
        <w:t xml:space="preserve">  Stwierdzenie prawomocności obrad.</w:t>
      </w:r>
    </w:p>
    <w:p w:rsidR="00721049" w:rsidRPr="00721049" w:rsidRDefault="00721049" w:rsidP="00721049">
      <w:pPr>
        <w:widowControl w:val="0"/>
        <w:numPr>
          <w:ilvl w:val="0"/>
          <w:numId w:val="1"/>
        </w:numPr>
        <w:autoSpaceDE w:val="0"/>
        <w:autoSpaceDN w:val="0"/>
        <w:adjustRightInd w:val="0"/>
        <w:spacing w:line="360" w:lineRule="auto"/>
        <w:rPr>
          <w:rFonts w:ascii="Times New Roman" w:hAnsi="Times New Roman"/>
          <w:sz w:val="24"/>
          <w:szCs w:val="24"/>
        </w:rPr>
      </w:pPr>
      <w:r w:rsidRPr="00721049">
        <w:rPr>
          <w:rFonts w:ascii="Times New Roman" w:hAnsi="Times New Roman"/>
          <w:sz w:val="24"/>
          <w:szCs w:val="24"/>
        </w:rPr>
        <w:t xml:space="preserve">  Zatwierdzenie porządku obrad.</w:t>
      </w:r>
    </w:p>
    <w:p w:rsidR="00721049" w:rsidRPr="00721049" w:rsidRDefault="00721049" w:rsidP="00721049">
      <w:pPr>
        <w:widowControl w:val="0"/>
        <w:numPr>
          <w:ilvl w:val="0"/>
          <w:numId w:val="1"/>
        </w:numPr>
        <w:autoSpaceDE w:val="0"/>
        <w:autoSpaceDN w:val="0"/>
        <w:adjustRightInd w:val="0"/>
        <w:spacing w:line="360" w:lineRule="auto"/>
        <w:rPr>
          <w:rFonts w:ascii="Times New Roman" w:hAnsi="Times New Roman"/>
          <w:sz w:val="24"/>
          <w:szCs w:val="24"/>
        </w:rPr>
      </w:pPr>
      <w:r w:rsidRPr="00721049">
        <w:rPr>
          <w:rFonts w:ascii="Times New Roman" w:hAnsi="Times New Roman"/>
          <w:sz w:val="24"/>
          <w:szCs w:val="24"/>
        </w:rPr>
        <w:t xml:space="preserve"> Przyjęcie protokołu Nr 11/19 z posiedzenia komisji z dnia 23 sierpnia 2019 r.</w:t>
      </w:r>
    </w:p>
    <w:p w:rsidR="00721049" w:rsidRPr="00721049" w:rsidRDefault="00721049" w:rsidP="00721049">
      <w:pPr>
        <w:numPr>
          <w:ilvl w:val="0"/>
          <w:numId w:val="1"/>
        </w:numPr>
        <w:spacing w:line="360" w:lineRule="auto"/>
        <w:contextualSpacing/>
        <w:rPr>
          <w:rFonts w:ascii="Times New Roman" w:eastAsia="Calibri" w:hAnsi="Times New Roman"/>
          <w:color w:val="000000"/>
          <w:sz w:val="24"/>
          <w:szCs w:val="24"/>
          <w:shd w:val="clear" w:color="auto" w:fill="FFFFFF"/>
          <w:lang w:eastAsia="en-US"/>
        </w:rPr>
      </w:pPr>
      <w:r w:rsidRPr="00721049">
        <w:rPr>
          <w:rFonts w:ascii="Times New Roman" w:eastAsia="Calibri" w:hAnsi="Times New Roman"/>
          <w:sz w:val="24"/>
          <w:szCs w:val="24"/>
          <w:shd w:val="clear" w:color="auto" w:fill="FFFFFF"/>
          <w:lang w:eastAsia="en-US"/>
        </w:rPr>
        <w:t xml:space="preserve"> Kontrola dotacji udzielonej dla klubu sportowego Hetman Orchowo pod względem</w:t>
      </w:r>
    </w:p>
    <w:p w:rsidR="00721049" w:rsidRPr="00721049" w:rsidRDefault="00721049" w:rsidP="00721049">
      <w:pPr>
        <w:spacing w:line="360" w:lineRule="auto"/>
        <w:ind w:left="360"/>
        <w:contextualSpacing/>
        <w:rPr>
          <w:rFonts w:ascii="Times New Roman" w:eastAsia="Calibri" w:hAnsi="Times New Roman"/>
          <w:color w:val="000000"/>
          <w:sz w:val="24"/>
          <w:szCs w:val="24"/>
          <w:shd w:val="clear" w:color="auto" w:fill="FFFFFF"/>
          <w:lang w:eastAsia="en-US"/>
        </w:rPr>
      </w:pPr>
      <w:r w:rsidRPr="00721049">
        <w:rPr>
          <w:rFonts w:ascii="Times New Roman" w:eastAsia="Calibri" w:hAnsi="Times New Roman"/>
          <w:sz w:val="24"/>
          <w:szCs w:val="24"/>
          <w:shd w:val="clear" w:color="auto" w:fill="FFFFFF"/>
          <w:lang w:eastAsia="en-US"/>
        </w:rPr>
        <w:t xml:space="preserve">    rzetelności i gospodarności zlecona uchwałą Rady Gminy Orchowo Nr XIII/66/19 </w:t>
      </w:r>
      <w:r w:rsidRPr="00721049">
        <w:rPr>
          <w:rFonts w:ascii="Times New Roman" w:eastAsia="Calibri" w:hAnsi="Times New Roman"/>
          <w:sz w:val="24"/>
          <w:szCs w:val="24"/>
          <w:shd w:val="clear" w:color="auto" w:fill="FFFFFF"/>
          <w:lang w:eastAsia="en-US"/>
        </w:rPr>
        <w:br/>
        <w:t xml:space="preserve">    z dnia 19 lipca 2019 r.</w:t>
      </w:r>
    </w:p>
    <w:p w:rsidR="00721049" w:rsidRPr="00721049" w:rsidRDefault="00721049" w:rsidP="00721049">
      <w:pPr>
        <w:widowControl w:val="0"/>
        <w:autoSpaceDE w:val="0"/>
        <w:autoSpaceDN w:val="0"/>
        <w:adjustRightInd w:val="0"/>
        <w:spacing w:line="360" w:lineRule="auto"/>
        <w:ind w:firstLine="360"/>
        <w:jc w:val="both"/>
        <w:rPr>
          <w:rFonts w:ascii="Times New Roman" w:hAnsi="Times New Roman"/>
          <w:sz w:val="24"/>
          <w:szCs w:val="24"/>
        </w:rPr>
      </w:pPr>
      <w:r w:rsidRPr="00721049">
        <w:rPr>
          <w:rFonts w:ascii="Times New Roman" w:hAnsi="Times New Roman"/>
          <w:sz w:val="24"/>
          <w:szCs w:val="24"/>
        </w:rPr>
        <w:t>6.  Zakończenie.</w:t>
      </w:r>
    </w:p>
    <w:p w:rsidR="004F5F54" w:rsidRDefault="004F5F54" w:rsidP="004F5F54">
      <w:pPr>
        <w:jc w:val="both"/>
        <w:rPr>
          <w:rFonts w:ascii="Times New Roman" w:hAnsi="Times New Roman"/>
          <w:sz w:val="24"/>
          <w:szCs w:val="24"/>
        </w:rPr>
      </w:pPr>
      <w:r w:rsidRPr="004F5F54">
        <w:rPr>
          <w:rFonts w:ascii="Times New Roman" w:hAnsi="Times New Roman"/>
          <w:sz w:val="24"/>
          <w:szCs w:val="24"/>
        </w:rPr>
        <w:t>Następnie wobec braku wniosków o zmianę przedstawionego porządku obrad Przewodniczący Komisji Rewizyjnej Grzegorz Mikuła prz</w:t>
      </w:r>
      <w:r>
        <w:rPr>
          <w:rFonts w:ascii="Times New Roman" w:hAnsi="Times New Roman"/>
          <w:sz w:val="24"/>
          <w:szCs w:val="24"/>
        </w:rPr>
        <w:t>ystąpił do głosowania nad jego przyjęciem, pytając kto jest „za”, kto „przeciw” i kto „wstrzymał się” od głosu</w:t>
      </w:r>
    </w:p>
    <w:p w:rsidR="004F5F54" w:rsidRDefault="004F5F54" w:rsidP="004F5F54">
      <w:pPr>
        <w:jc w:val="both"/>
        <w:rPr>
          <w:rFonts w:ascii="Times New Roman" w:hAnsi="Times New Roman"/>
          <w:sz w:val="24"/>
          <w:szCs w:val="24"/>
        </w:rPr>
      </w:pPr>
    </w:p>
    <w:p w:rsidR="004F5F54" w:rsidRDefault="004F5F54" w:rsidP="004F5F54">
      <w:pPr>
        <w:jc w:val="both"/>
        <w:rPr>
          <w:rFonts w:ascii="Times New Roman" w:hAnsi="Times New Roman"/>
          <w:sz w:val="24"/>
          <w:szCs w:val="24"/>
        </w:rPr>
      </w:pPr>
      <w:r>
        <w:rPr>
          <w:rFonts w:ascii="Times New Roman" w:hAnsi="Times New Roman"/>
          <w:sz w:val="24"/>
          <w:szCs w:val="24"/>
        </w:rPr>
        <w:t>Przy 3 głosach „za”, 0 „przeciw” i 0 „wstrzymujących się” w obecności 3 członków komisji porządek obrad został przyjęty jednogłośnie.</w:t>
      </w:r>
    </w:p>
    <w:p w:rsidR="004F5F54" w:rsidRDefault="004F5F54" w:rsidP="004F5F54">
      <w:pPr>
        <w:jc w:val="both"/>
        <w:rPr>
          <w:rFonts w:ascii="Times New Roman" w:hAnsi="Times New Roman"/>
          <w:sz w:val="24"/>
          <w:szCs w:val="24"/>
        </w:rPr>
      </w:pPr>
    </w:p>
    <w:p w:rsidR="004F5F54" w:rsidRDefault="004F5F54" w:rsidP="004F5F54">
      <w:pPr>
        <w:jc w:val="both"/>
        <w:rPr>
          <w:rFonts w:ascii="Times New Roman" w:hAnsi="Times New Roman"/>
          <w:sz w:val="24"/>
          <w:szCs w:val="24"/>
        </w:rPr>
      </w:pPr>
      <w:r>
        <w:rPr>
          <w:rFonts w:ascii="Times New Roman" w:hAnsi="Times New Roman"/>
          <w:sz w:val="24"/>
          <w:szCs w:val="24"/>
        </w:rPr>
        <w:t>W dalszej części obrad Przewodniczący Komisji Rewizyjnej Grzegorz Mikuła przystąpił do realizacji kolejnego punktu porządku obrad.</w:t>
      </w:r>
    </w:p>
    <w:p w:rsidR="004F5F54" w:rsidRDefault="004F5F54" w:rsidP="004F5F54">
      <w:pPr>
        <w:jc w:val="both"/>
        <w:rPr>
          <w:rFonts w:ascii="Times New Roman" w:hAnsi="Times New Roman"/>
          <w:sz w:val="24"/>
          <w:szCs w:val="24"/>
        </w:rPr>
      </w:pPr>
    </w:p>
    <w:p w:rsidR="004F5F54" w:rsidRDefault="004F5F54" w:rsidP="004F5F54">
      <w:pPr>
        <w:rPr>
          <w:rFonts w:ascii="Times New Roman" w:hAnsi="Times New Roman"/>
          <w:b/>
          <w:sz w:val="24"/>
          <w:szCs w:val="24"/>
          <w:shd w:val="clear" w:color="auto" w:fill="FFFFFF"/>
        </w:rPr>
      </w:pPr>
      <w:r>
        <w:rPr>
          <w:rFonts w:ascii="Times New Roman" w:hAnsi="Times New Roman"/>
          <w:b/>
          <w:sz w:val="24"/>
          <w:szCs w:val="24"/>
          <w:shd w:val="clear" w:color="auto" w:fill="FFFFFF"/>
        </w:rPr>
        <w:t>Ad. pkt 4) Przyjęcie protokołu Nr 11/19 z posiedzenia komisji z dnia 23 sierpnia 2019 r.</w:t>
      </w:r>
    </w:p>
    <w:p w:rsidR="004F5F54" w:rsidRDefault="004F5F54" w:rsidP="004F5F54">
      <w:pPr>
        <w:spacing w:before="100" w:beforeAutospacing="1"/>
        <w:jc w:val="both"/>
        <w:rPr>
          <w:rFonts w:ascii="Times New Roman" w:hAnsi="Times New Roman"/>
          <w:sz w:val="24"/>
          <w:szCs w:val="24"/>
        </w:rPr>
      </w:pPr>
      <w:r>
        <w:rPr>
          <w:rFonts w:ascii="Times New Roman" w:hAnsi="Times New Roman"/>
          <w:sz w:val="24"/>
          <w:szCs w:val="24"/>
        </w:rPr>
        <w:lastRenderedPageBreak/>
        <w:t>Przewodniczący Komisji Rewizyjnej Grzegorz Mikuła zaproponował przyjęcie przedmiotowego  protokołu bez odczytywania a wobec braku uwag do protokołu  poddał jego przyjęcie bez odczytywania pod głosowanie, pytając kto jest „za” jego przyjęciem, kto jest „przeciw” i kto “wstrzymał się” od głosu</w:t>
      </w:r>
    </w:p>
    <w:p w:rsidR="004F5F54" w:rsidRDefault="004F5F54" w:rsidP="004F5F54">
      <w:pPr>
        <w:spacing w:before="100" w:beforeAutospacing="1"/>
        <w:jc w:val="both"/>
        <w:rPr>
          <w:rFonts w:ascii="Times New Roman" w:hAnsi="Times New Roman"/>
          <w:sz w:val="24"/>
          <w:szCs w:val="24"/>
        </w:rPr>
      </w:pPr>
      <w:r>
        <w:rPr>
          <w:rFonts w:ascii="Times New Roman" w:hAnsi="Times New Roman"/>
          <w:sz w:val="24"/>
          <w:szCs w:val="24"/>
        </w:rPr>
        <w:t xml:space="preserve">Przy 3 głosach „za”, 0 „przeciw”, 0 „wstrzymujących się” w obecności 3 członków Komisji Rewizyjnej protokół nr 11/19 z posiedzenia Komisji Rewizyjnej z dnia 23 sierpnia </w:t>
      </w:r>
      <w:r>
        <w:rPr>
          <w:rFonts w:ascii="Times New Roman" w:hAnsi="Times New Roman"/>
          <w:sz w:val="24"/>
          <w:szCs w:val="24"/>
        </w:rPr>
        <w:br/>
        <w:t>2019 r. został przyjęty jednogłośnie.</w:t>
      </w:r>
    </w:p>
    <w:p w:rsidR="00721049" w:rsidRDefault="00721049" w:rsidP="00721049">
      <w:pPr>
        <w:spacing w:line="360" w:lineRule="auto"/>
        <w:contextualSpacing/>
        <w:rPr>
          <w:rFonts w:ascii="Times New Roman" w:hAnsi="Times New Roman"/>
          <w:sz w:val="24"/>
          <w:szCs w:val="24"/>
        </w:rPr>
      </w:pPr>
    </w:p>
    <w:p w:rsidR="00721049" w:rsidRPr="00721049" w:rsidRDefault="00721049" w:rsidP="00721049">
      <w:pPr>
        <w:contextualSpacing/>
        <w:jc w:val="both"/>
        <w:rPr>
          <w:rFonts w:ascii="Times New Roman" w:eastAsia="Calibri" w:hAnsi="Times New Roman"/>
          <w:b/>
          <w:color w:val="000000"/>
          <w:sz w:val="24"/>
          <w:szCs w:val="24"/>
          <w:shd w:val="clear" w:color="auto" w:fill="FFFFFF"/>
          <w:lang w:eastAsia="en-US"/>
        </w:rPr>
      </w:pPr>
      <w:r w:rsidRPr="00721049">
        <w:rPr>
          <w:rFonts w:ascii="Times New Roman" w:hAnsi="Times New Roman"/>
          <w:b/>
          <w:sz w:val="24"/>
          <w:szCs w:val="24"/>
        </w:rPr>
        <w:t xml:space="preserve">Ad. pkt 5) </w:t>
      </w:r>
      <w:r w:rsidRPr="00721049">
        <w:rPr>
          <w:rFonts w:ascii="Times New Roman" w:eastAsia="Calibri" w:hAnsi="Times New Roman"/>
          <w:b/>
          <w:sz w:val="24"/>
          <w:szCs w:val="24"/>
          <w:shd w:val="clear" w:color="auto" w:fill="FFFFFF"/>
          <w:lang w:eastAsia="en-US"/>
        </w:rPr>
        <w:t>Kontrola dotacji udzielonej dla klubu sportowego Hetman Orchowo pod względem rzetelności i gospodarności zlecona uchwałą Rady Gminy Orchowo Nr XIII/66/19 z dnia 19 lipca 2019 r.</w:t>
      </w:r>
    </w:p>
    <w:p w:rsidR="004F5F54" w:rsidRDefault="004F5F54" w:rsidP="004F5F54">
      <w:pPr>
        <w:spacing w:before="100" w:beforeAutospacing="1"/>
        <w:jc w:val="both"/>
        <w:rPr>
          <w:rFonts w:ascii="Times New Roman" w:hAnsi="Times New Roman"/>
          <w:b/>
          <w:sz w:val="24"/>
          <w:szCs w:val="24"/>
        </w:rPr>
      </w:pPr>
      <w:r>
        <w:rPr>
          <w:rFonts w:ascii="Times New Roman" w:hAnsi="Times New Roman"/>
          <w:sz w:val="24"/>
          <w:szCs w:val="24"/>
        </w:rPr>
        <w:t xml:space="preserve">Na wstępie Przewodniczący Komisji Rewizyjnej Grzegorz Mikuła powołał zespół kontrolny składający się z członków Komisji Rewizyjnej, którego na wniosek Radnej Lidii Bąkowskiej przyjęty 3 głosami „za”, 0 „przeciw” i 0 „wstrzymujących się” w obecności 3 członków komisji, został przewodniczącym. Upoważnienie do przeprowadzenia kontroli stanowi </w:t>
      </w:r>
      <w:r>
        <w:rPr>
          <w:rFonts w:ascii="Times New Roman" w:hAnsi="Times New Roman"/>
          <w:b/>
          <w:sz w:val="24"/>
          <w:szCs w:val="24"/>
        </w:rPr>
        <w:t>załącznik nr 4 do protokołu.</w:t>
      </w:r>
    </w:p>
    <w:p w:rsidR="004F5F54" w:rsidRDefault="004F5F54" w:rsidP="004F5F54">
      <w:pPr>
        <w:spacing w:before="100" w:beforeAutospacing="1"/>
        <w:jc w:val="both"/>
        <w:rPr>
          <w:rFonts w:ascii="Times New Roman" w:hAnsi="Times New Roman"/>
          <w:b/>
          <w:sz w:val="24"/>
          <w:szCs w:val="24"/>
        </w:rPr>
      </w:pPr>
      <w:r>
        <w:rPr>
          <w:rFonts w:ascii="Times New Roman" w:hAnsi="Times New Roman"/>
          <w:sz w:val="24"/>
          <w:szCs w:val="24"/>
        </w:rPr>
        <w:t xml:space="preserve">Następnie Przewodniczący Komisji Rewizyjnej Grzegorz Mikuła poprosił o przedstawienie faktur lub zestawień faktur, umów zlecenia oraz wszelkiej dokumentacji związanej z udzieleniem dotacji, których kserokopie zostały przekazane członkom komisji i stanowią </w:t>
      </w:r>
      <w:r>
        <w:rPr>
          <w:rFonts w:ascii="Times New Roman" w:hAnsi="Times New Roman"/>
          <w:b/>
          <w:sz w:val="24"/>
          <w:szCs w:val="24"/>
        </w:rPr>
        <w:t>załącznik nr 5 do protokołu.</w:t>
      </w:r>
    </w:p>
    <w:p w:rsidR="004F5F54" w:rsidRDefault="004F5F54" w:rsidP="004F5F54">
      <w:pPr>
        <w:spacing w:before="100" w:beforeAutospacing="1"/>
        <w:jc w:val="both"/>
        <w:rPr>
          <w:rFonts w:ascii="Times New Roman" w:hAnsi="Times New Roman"/>
          <w:sz w:val="24"/>
          <w:szCs w:val="24"/>
        </w:rPr>
      </w:pPr>
      <w:r>
        <w:rPr>
          <w:rFonts w:ascii="Times New Roman" w:hAnsi="Times New Roman"/>
          <w:sz w:val="24"/>
          <w:szCs w:val="24"/>
        </w:rPr>
        <w:t>Radna Lidia Bąkowska nawiązała do uchwały rady gminy z roku 2012 na podstawie której przyznawana jest dotacja a także rozliczana</w:t>
      </w:r>
      <w:r w:rsidR="00C00909">
        <w:rPr>
          <w:rFonts w:ascii="Times New Roman" w:hAnsi="Times New Roman"/>
          <w:sz w:val="24"/>
          <w:szCs w:val="24"/>
        </w:rPr>
        <w:t>,</w:t>
      </w:r>
      <w:r>
        <w:rPr>
          <w:rFonts w:ascii="Times New Roman" w:hAnsi="Times New Roman"/>
          <w:sz w:val="24"/>
          <w:szCs w:val="24"/>
        </w:rPr>
        <w:t xml:space="preserve"> w stosunku do której organ nadzorczy Regionalna Izba Obrachunkowa </w:t>
      </w:r>
      <w:r w:rsidR="00F159C0">
        <w:rPr>
          <w:rFonts w:ascii="Times New Roman" w:hAnsi="Times New Roman"/>
          <w:sz w:val="24"/>
          <w:szCs w:val="24"/>
        </w:rPr>
        <w:t>wydał uchwałę i zapytała czy wskazówki w niej zawarte były brane pod uwagę przy przyznawaniu dotacji w kolejnych latach.</w:t>
      </w:r>
    </w:p>
    <w:p w:rsidR="00F159C0" w:rsidRDefault="00F159C0" w:rsidP="004F5F54">
      <w:pPr>
        <w:spacing w:before="100" w:beforeAutospacing="1"/>
        <w:jc w:val="both"/>
        <w:rPr>
          <w:rFonts w:ascii="Times New Roman" w:hAnsi="Times New Roman"/>
          <w:sz w:val="24"/>
          <w:szCs w:val="24"/>
        </w:rPr>
      </w:pPr>
      <w:r>
        <w:rPr>
          <w:rFonts w:ascii="Times New Roman" w:hAnsi="Times New Roman"/>
          <w:sz w:val="24"/>
          <w:szCs w:val="24"/>
        </w:rPr>
        <w:t>Inspektor ds. oświaty, kultury, sportu i organizacji pozarządowych Magdalena Kasprowicz powiedziała, że musiałaby sobie przypomnieć treść przedmiotowej uchwały, żeby się do tego odnieść w tym celu opuściła obrady. Po przybyciu na posiedzenie komisji wyjaśniła, że rozstrzygnięcie organu nadzorczego dotyczył</w:t>
      </w:r>
      <w:r w:rsidR="00C00909">
        <w:rPr>
          <w:rFonts w:ascii="Times New Roman" w:hAnsi="Times New Roman"/>
          <w:sz w:val="24"/>
          <w:szCs w:val="24"/>
        </w:rPr>
        <w:t>y wykreślenia z § 7 pkt 2 wyrazu</w:t>
      </w:r>
      <w:r>
        <w:rPr>
          <w:rFonts w:ascii="Times New Roman" w:hAnsi="Times New Roman"/>
          <w:sz w:val="24"/>
          <w:szCs w:val="24"/>
        </w:rPr>
        <w:t xml:space="preserve"> </w:t>
      </w:r>
      <w:r w:rsidR="00C00909">
        <w:rPr>
          <w:rFonts w:ascii="Times New Roman" w:hAnsi="Times New Roman"/>
          <w:sz w:val="24"/>
          <w:szCs w:val="24"/>
        </w:rPr>
        <w:br/>
      </w:r>
      <w:r>
        <w:rPr>
          <w:rFonts w:ascii="Times New Roman" w:hAnsi="Times New Roman"/>
          <w:sz w:val="24"/>
          <w:szCs w:val="24"/>
        </w:rPr>
        <w:t xml:space="preserve">„w szczególności”, w § 8 w pkt 3 „m.in.”, pkt 4, § 9 dotyczącego kontroli i załącznika nr 2 sprawozdania końcowego, wobec czego wydane zostało Zarządzenie Wójta w roku 2013, wprowadzające druk sprawozdania, które zostało zmienione w roku 2014 Zarządzeniem </w:t>
      </w:r>
      <w:r w:rsidR="00C00909">
        <w:rPr>
          <w:rFonts w:ascii="Times New Roman" w:hAnsi="Times New Roman"/>
          <w:sz w:val="24"/>
          <w:szCs w:val="24"/>
        </w:rPr>
        <w:br/>
      </w:r>
      <w:r>
        <w:rPr>
          <w:rFonts w:ascii="Times New Roman" w:hAnsi="Times New Roman"/>
          <w:sz w:val="24"/>
          <w:szCs w:val="24"/>
        </w:rPr>
        <w:t>Nr 10/2014 z dnia 11 lutego 2014 r. które obowiązuje i którego załącznik nr 1 obejmuje wzór umowy a załącznik nr 2 wzór sprawozdania końcowego. Dodała, że na tym w tej chwili się opierają przy przyznawaniu dotacji.</w:t>
      </w:r>
    </w:p>
    <w:p w:rsidR="00F159C0" w:rsidRDefault="00F159C0" w:rsidP="004F5F54">
      <w:pPr>
        <w:spacing w:before="100" w:beforeAutospacing="1"/>
        <w:jc w:val="both"/>
        <w:rPr>
          <w:rFonts w:ascii="Times New Roman" w:hAnsi="Times New Roman"/>
          <w:sz w:val="24"/>
          <w:szCs w:val="24"/>
        </w:rPr>
      </w:pPr>
      <w:r>
        <w:rPr>
          <w:rFonts w:ascii="Times New Roman" w:hAnsi="Times New Roman"/>
          <w:sz w:val="24"/>
          <w:szCs w:val="24"/>
        </w:rPr>
        <w:t xml:space="preserve">Radna Lidia Bąkowska </w:t>
      </w:r>
      <w:r w:rsidR="00045B9B">
        <w:rPr>
          <w:rFonts w:ascii="Times New Roman" w:hAnsi="Times New Roman"/>
          <w:sz w:val="24"/>
          <w:szCs w:val="24"/>
        </w:rPr>
        <w:t>zapytała czy nie został przygotowany tekst jednolity uchwały uwzględniający wspomniane zastrzeżenia.</w:t>
      </w:r>
    </w:p>
    <w:p w:rsidR="00045B9B" w:rsidRDefault="00045B9B" w:rsidP="004F5F54">
      <w:pPr>
        <w:spacing w:before="100" w:beforeAutospacing="1"/>
        <w:jc w:val="both"/>
        <w:rPr>
          <w:rFonts w:ascii="Times New Roman" w:hAnsi="Times New Roman"/>
          <w:sz w:val="24"/>
          <w:szCs w:val="24"/>
        </w:rPr>
      </w:pPr>
      <w:r>
        <w:rPr>
          <w:rFonts w:ascii="Times New Roman" w:hAnsi="Times New Roman"/>
          <w:sz w:val="24"/>
          <w:szCs w:val="24"/>
        </w:rPr>
        <w:t>Inspektor ds. oświaty, kultury, sportu i organizacji pozarządowych Magdalena Kasprowicz odpowiedziała, że nie.</w:t>
      </w:r>
    </w:p>
    <w:p w:rsidR="00045B9B" w:rsidRDefault="00045B9B" w:rsidP="004F5F54">
      <w:pPr>
        <w:spacing w:before="100" w:beforeAutospacing="1"/>
        <w:jc w:val="both"/>
        <w:rPr>
          <w:rFonts w:ascii="Times New Roman" w:hAnsi="Times New Roman"/>
          <w:sz w:val="24"/>
          <w:szCs w:val="24"/>
        </w:rPr>
      </w:pPr>
      <w:r>
        <w:rPr>
          <w:rFonts w:ascii="Times New Roman" w:hAnsi="Times New Roman"/>
          <w:sz w:val="24"/>
          <w:szCs w:val="24"/>
        </w:rPr>
        <w:t xml:space="preserve">W opinii Radnej Lidii Bąkowskiej zupełnie nie na tym </w:t>
      </w:r>
      <w:r w:rsidR="00C00909">
        <w:rPr>
          <w:rFonts w:ascii="Times New Roman" w:hAnsi="Times New Roman"/>
          <w:sz w:val="24"/>
          <w:szCs w:val="24"/>
        </w:rPr>
        <w:t>powinno to polegać ponieważ</w:t>
      </w:r>
      <w:r>
        <w:rPr>
          <w:rFonts w:ascii="Times New Roman" w:hAnsi="Times New Roman"/>
          <w:sz w:val="24"/>
          <w:szCs w:val="24"/>
        </w:rPr>
        <w:t xml:space="preserve"> wyrazy „w szczególności” i „m.in.” same niewiele znaczą ale zmieniają istotę i sens całych zapisów. Jako przykład podała fakt, że organ nadzorczy zarzucił że rada gminy scedowała swoje kompetencje na kompetencje Wójta a nie może ona przekazywać swoich uprawnień </w:t>
      </w:r>
      <w:r w:rsidR="00C00909">
        <w:rPr>
          <w:rFonts w:ascii="Times New Roman" w:hAnsi="Times New Roman"/>
          <w:sz w:val="24"/>
          <w:szCs w:val="24"/>
        </w:rPr>
        <w:br/>
      </w:r>
      <w:r>
        <w:rPr>
          <w:rFonts w:ascii="Times New Roman" w:hAnsi="Times New Roman"/>
          <w:sz w:val="24"/>
          <w:szCs w:val="24"/>
        </w:rPr>
        <w:lastRenderedPageBreak/>
        <w:t>o charakterze wyłącznym na inne podmioty. Dodała, że są to zmiany które powinny wynikać z wykreślenia tych pojedynczych wyrazów. Odnosząc się do kolejnego zapisu w odniesieniu do którego organ nadzoru wskazał że § 27 ust. 2 ustawy o sporcie przewiduje iż to organ stanowiący ustala warunki i tryb finansowania zadania własnego w zakresie sportu stwierdziła, że w tej chwili znaleźli się w takiej sytuacji że to Wójt ustala te warunki a nie organ stanowiący a nie mogą się pokrywać uprawnienia organu wykonawczego z organem stanowiącym. Nadmieniła, że wszystko to jest zawarte w objaśnieniach Uchwały Nr 23</w:t>
      </w:r>
      <w:r w:rsidR="00C00909">
        <w:rPr>
          <w:rFonts w:ascii="Times New Roman" w:hAnsi="Times New Roman"/>
          <w:sz w:val="24"/>
          <w:szCs w:val="24"/>
        </w:rPr>
        <w:t>/</w:t>
      </w:r>
      <w:r>
        <w:rPr>
          <w:rFonts w:ascii="Times New Roman" w:hAnsi="Times New Roman"/>
          <w:sz w:val="24"/>
          <w:szCs w:val="24"/>
        </w:rPr>
        <w:t>1715/2012 Kolegium RIO w Poznaniu z dnia 28 grudnia 2012 r. która stwierdza nieważność w/w paragrafów. Powiedziała, że wyraz</w:t>
      </w:r>
      <w:r w:rsidR="00C00909">
        <w:rPr>
          <w:rFonts w:ascii="Times New Roman" w:hAnsi="Times New Roman"/>
          <w:sz w:val="24"/>
          <w:szCs w:val="24"/>
        </w:rPr>
        <w:t>y</w:t>
      </w:r>
      <w:r>
        <w:rPr>
          <w:rFonts w:ascii="Times New Roman" w:hAnsi="Times New Roman"/>
          <w:sz w:val="24"/>
          <w:szCs w:val="24"/>
        </w:rPr>
        <w:t xml:space="preserve"> te powodują że stan jest taki jaki był przed otrzymaniem uchwały RIO odnoszącej się do uchwały rady gminy z roku 2012. W związku z powyższym jej zdaniem po</w:t>
      </w:r>
      <w:r w:rsidR="00C82E2A">
        <w:rPr>
          <w:rFonts w:ascii="Times New Roman" w:hAnsi="Times New Roman"/>
          <w:sz w:val="24"/>
          <w:szCs w:val="24"/>
        </w:rPr>
        <w:t>winno to być inaczej opracowane. Zwróciła również uwagę na fakt, że uchwała RIO ukazała się w BIP jako załącznik do uchwały rad</w:t>
      </w:r>
      <w:r w:rsidR="00C00909">
        <w:rPr>
          <w:rFonts w:ascii="Times New Roman" w:hAnsi="Times New Roman"/>
          <w:sz w:val="24"/>
          <w:szCs w:val="24"/>
        </w:rPr>
        <w:t>y</w:t>
      </w:r>
      <w:r w:rsidR="00C82E2A">
        <w:rPr>
          <w:rFonts w:ascii="Times New Roman" w:hAnsi="Times New Roman"/>
          <w:sz w:val="24"/>
          <w:szCs w:val="24"/>
        </w:rPr>
        <w:t xml:space="preserve"> gminy, dnia 3 kwietniu 2019 roku co oznacza że przez 5 lat dotacja była przyznawana na starych zasadach.</w:t>
      </w:r>
    </w:p>
    <w:p w:rsidR="00C82E2A" w:rsidRDefault="00C82E2A" w:rsidP="004F5F54">
      <w:pPr>
        <w:spacing w:before="100" w:beforeAutospacing="1"/>
        <w:jc w:val="both"/>
        <w:rPr>
          <w:rFonts w:ascii="Times New Roman" w:hAnsi="Times New Roman"/>
          <w:sz w:val="24"/>
          <w:szCs w:val="24"/>
        </w:rPr>
      </w:pPr>
      <w:r>
        <w:rPr>
          <w:rFonts w:ascii="Times New Roman" w:hAnsi="Times New Roman"/>
          <w:sz w:val="24"/>
          <w:szCs w:val="24"/>
        </w:rPr>
        <w:t>Skarbnik Gminy Anna Błaszczyk wyjaśniła, że organ nadzorujący podczas weryfikacji zwrócił uwagę że nie wszystkie uchwały są zamieszczone w BIP co nie oznacza że uchwała ta była nieważna, gdyż cały czas na nie pracowano a ponieważ był wymóg</w:t>
      </w:r>
      <w:r w:rsidR="00C00909">
        <w:rPr>
          <w:rFonts w:ascii="Times New Roman" w:hAnsi="Times New Roman"/>
          <w:sz w:val="24"/>
          <w:szCs w:val="24"/>
        </w:rPr>
        <w:t xml:space="preserve"> umieszczenia wszystkich uchwał</w:t>
      </w:r>
      <w:r>
        <w:rPr>
          <w:rFonts w:ascii="Times New Roman" w:hAnsi="Times New Roman"/>
          <w:sz w:val="24"/>
          <w:szCs w:val="24"/>
        </w:rPr>
        <w:t xml:space="preserve"> w BIP zostało to uczynione.</w:t>
      </w:r>
    </w:p>
    <w:p w:rsidR="00EA08A6" w:rsidRDefault="00EA08A6" w:rsidP="004F5F54">
      <w:pPr>
        <w:spacing w:before="100" w:beforeAutospacing="1"/>
        <w:jc w:val="both"/>
        <w:rPr>
          <w:rFonts w:ascii="Times New Roman" w:hAnsi="Times New Roman"/>
          <w:sz w:val="24"/>
          <w:szCs w:val="24"/>
        </w:rPr>
      </w:pPr>
      <w:r>
        <w:rPr>
          <w:rFonts w:ascii="Times New Roman" w:hAnsi="Times New Roman"/>
          <w:sz w:val="24"/>
          <w:szCs w:val="24"/>
        </w:rPr>
        <w:t>Inspektor ds. oświaty, kultury, sportu i organizacji pozarządowych Magdalena Kasprowicz nadmieniła, że jeżeli coś nie jest zamieszczone w BIP nie oznacza to że się z tego nie korzysta, ponieważ przepisy nie tylko są umieszczone w BIP, są w formie papierowej co niejednokrotnie wystarcza.</w:t>
      </w:r>
    </w:p>
    <w:p w:rsidR="00EA08A6" w:rsidRDefault="00EA08A6" w:rsidP="004F5F54">
      <w:pPr>
        <w:spacing w:before="100" w:beforeAutospacing="1"/>
        <w:jc w:val="both"/>
        <w:rPr>
          <w:rFonts w:ascii="Times New Roman" w:hAnsi="Times New Roman"/>
          <w:sz w:val="24"/>
          <w:szCs w:val="24"/>
        </w:rPr>
      </w:pPr>
      <w:r>
        <w:rPr>
          <w:rFonts w:ascii="Times New Roman" w:hAnsi="Times New Roman"/>
          <w:sz w:val="24"/>
          <w:szCs w:val="24"/>
        </w:rPr>
        <w:t>Skarbnik Gminy Anna Błaszczyk powiedziała, że wszystkie uchwały są zamieszczane w zakładce uchwały rady gminy.</w:t>
      </w:r>
    </w:p>
    <w:p w:rsidR="00EA08A6" w:rsidRDefault="00EA08A6" w:rsidP="004F5F54">
      <w:pPr>
        <w:spacing w:before="100" w:beforeAutospacing="1"/>
        <w:jc w:val="both"/>
        <w:rPr>
          <w:rFonts w:ascii="Times New Roman" w:hAnsi="Times New Roman"/>
          <w:sz w:val="24"/>
          <w:szCs w:val="24"/>
        </w:rPr>
      </w:pPr>
      <w:r>
        <w:rPr>
          <w:rFonts w:ascii="Times New Roman" w:hAnsi="Times New Roman"/>
          <w:sz w:val="24"/>
          <w:szCs w:val="24"/>
        </w:rPr>
        <w:t>Inspektor ds. oświaty, kultury, sportu i organizacji pozarządowych Magdalena Kasprowicz stwierdziła, że gdyby organ nadzoru uznał, że uchwała z roku 2012 w znaczący sposób narusza prawo zostałaby uchylona w całości a tym czasem RIO stwierdziła tylko jej nieważność w częściach.</w:t>
      </w:r>
    </w:p>
    <w:p w:rsidR="00EA08A6" w:rsidRDefault="00EA08A6" w:rsidP="004F5F54">
      <w:pPr>
        <w:spacing w:before="100" w:beforeAutospacing="1"/>
        <w:jc w:val="both"/>
        <w:rPr>
          <w:rFonts w:ascii="Times New Roman" w:hAnsi="Times New Roman"/>
          <w:sz w:val="24"/>
          <w:szCs w:val="24"/>
        </w:rPr>
      </w:pPr>
      <w:r>
        <w:rPr>
          <w:rFonts w:ascii="Times New Roman" w:hAnsi="Times New Roman"/>
          <w:sz w:val="24"/>
          <w:szCs w:val="24"/>
        </w:rPr>
        <w:t>Radna Lidia Bąkowska zapytała czy te części których nieważność stwierdziła RIO są poprawione.</w:t>
      </w:r>
    </w:p>
    <w:p w:rsidR="00EA08A6" w:rsidRDefault="00EA08A6" w:rsidP="004F5F54">
      <w:pPr>
        <w:spacing w:before="100" w:beforeAutospacing="1"/>
        <w:jc w:val="both"/>
        <w:rPr>
          <w:rFonts w:ascii="Times New Roman" w:hAnsi="Times New Roman"/>
          <w:sz w:val="24"/>
          <w:szCs w:val="24"/>
        </w:rPr>
      </w:pPr>
      <w:r>
        <w:rPr>
          <w:rFonts w:ascii="Times New Roman" w:hAnsi="Times New Roman"/>
          <w:sz w:val="24"/>
          <w:szCs w:val="24"/>
        </w:rPr>
        <w:t>Inspektor ds. oświaty, kultury, sportu i organizacji pozarządowych Magdalena Kasprowicz powiedz</w:t>
      </w:r>
      <w:r w:rsidR="00C00909">
        <w:rPr>
          <w:rFonts w:ascii="Times New Roman" w:hAnsi="Times New Roman"/>
          <w:sz w:val="24"/>
          <w:szCs w:val="24"/>
        </w:rPr>
        <w:t>iała, że w egzemplarzu uchwały z</w:t>
      </w:r>
      <w:r>
        <w:rPr>
          <w:rFonts w:ascii="Times New Roman" w:hAnsi="Times New Roman"/>
          <w:sz w:val="24"/>
          <w:szCs w:val="24"/>
        </w:rPr>
        <w:t xml:space="preserve"> którego korzysta powykreślała uchylone zapisy, żeby nie były one stosowane. Dodała, że są to zmiany na tyle nieistotne czy też małe że nie wymagają podejmowania nowej uchwały rady gminy, </w:t>
      </w:r>
      <w:r w:rsidR="00006693">
        <w:rPr>
          <w:rFonts w:ascii="Times New Roman" w:hAnsi="Times New Roman"/>
          <w:sz w:val="24"/>
          <w:szCs w:val="24"/>
        </w:rPr>
        <w:t>w celu ich wykreślenia, gdyż większość treści uchwały została zachowana.</w:t>
      </w:r>
    </w:p>
    <w:p w:rsidR="00006693" w:rsidRDefault="00FE646C" w:rsidP="00721049">
      <w:pPr>
        <w:spacing w:before="100" w:beforeAutospacing="1"/>
        <w:jc w:val="both"/>
        <w:rPr>
          <w:rFonts w:ascii="Times New Roman" w:hAnsi="Times New Roman"/>
          <w:sz w:val="24"/>
          <w:szCs w:val="24"/>
        </w:rPr>
      </w:pPr>
      <w:r>
        <w:rPr>
          <w:rFonts w:ascii="Times New Roman" w:hAnsi="Times New Roman"/>
          <w:sz w:val="24"/>
          <w:szCs w:val="24"/>
        </w:rPr>
        <w:t xml:space="preserve">Radna Lidia Bąkowska stwierdziła, że należy rozumieć iż w opinii przedmówczyni w/w zmiany są na tyle nieistotne i małe że ma potrzeby podejmowania nowej uchwały rady gminy. </w:t>
      </w:r>
      <w:r w:rsidR="00006693">
        <w:rPr>
          <w:rFonts w:ascii="Times New Roman" w:hAnsi="Times New Roman"/>
          <w:sz w:val="24"/>
          <w:szCs w:val="24"/>
        </w:rPr>
        <w:t>Odniosła się także do stwierdzenia że nie wszystko musi być umieszczone w BIP i faktu że ma być w nim zamieszczone ogłoszenie o naborze wniosków o udzielenie klubom sportowym dotacji celowej z budżetu gminy Orchowo w roku 2018 stwierdzając że nie widziała w nim takiego dokumentu potwierdzającego ogłoszenie o naborze wniosków tylko informację o wyniku naboru. Dodała, że ostatnia oferta była z roku 2013.</w:t>
      </w:r>
    </w:p>
    <w:p w:rsidR="00FE646C" w:rsidRDefault="00006693" w:rsidP="00721049">
      <w:pPr>
        <w:spacing w:before="100" w:beforeAutospacing="1"/>
        <w:jc w:val="both"/>
        <w:rPr>
          <w:rFonts w:ascii="Times New Roman" w:hAnsi="Times New Roman"/>
          <w:sz w:val="24"/>
          <w:szCs w:val="24"/>
        </w:rPr>
      </w:pPr>
      <w:r>
        <w:rPr>
          <w:rFonts w:ascii="Times New Roman" w:hAnsi="Times New Roman"/>
          <w:sz w:val="24"/>
          <w:szCs w:val="24"/>
        </w:rPr>
        <w:lastRenderedPageBreak/>
        <w:t>Inspektor ds. oświaty, kultury, sportu i organizacji pozarządowych Magdalena Kasprowicz wyjaśniła że narzędzie BIP działa w ten sposób że wprowadza się w nim artykuły zaznaczając w jakim okresie mają one być widoczne i obowiązujące. Dodała, że nie pamięta w tej chwili jaki podała okres o</w:t>
      </w:r>
      <w:r w:rsidR="00C00909">
        <w:rPr>
          <w:rFonts w:ascii="Times New Roman" w:hAnsi="Times New Roman"/>
          <w:sz w:val="24"/>
          <w:szCs w:val="24"/>
        </w:rPr>
        <w:t>bowiązywania jednak teraz</w:t>
      </w:r>
      <w:r>
        <w:rPr>
          <w:rFonts w:ascii="Times New Roman" w:hAnsi="Times New Roman"/>
          <w:sz w:val="24"/>
          <w:szCs w:val="24"/>
        </w:rPr>
        <w:t xml:space="preserve"> już tego nie widać, jest on w archiwum dla potwierdzenia że taki artykuł był ale dla osób przeglądających BIP po czasie obowiązywania jest on już niewidoczny. </w:t>
      </w:r>
    </w:p>
    <w:p w:rsidR="00006693" w:rsidRDefault="00006693" w:rsidP="00721049">
      <w:pPr>
        <w:spacing w:before="100" w:beforeAutospacing="1"/>
        <w:jc w:val="both"/>
        <w:rPr>
          <w:rFonts w:ascii="Times New Roman" w:hAnsi="Times New Roman"/>
          <w:sz w:val="24"/>
          <w:szCs w:val="24"/>
        </w:rPr>
      </w:pPr>
      <w:r>
        <w:rPr>
          <w:rFonts w:ascii="Times New Roman" w:hAnsi="Times New Roman"/>
          <w:sz w:val="24"/>
          <w:szCs w:val="24"/>
        </w:rPr>
        <w:t>Radna Lidia Bąkowska zapytała dlaczego w takim razie widoczny jest artykuł z roku 2013.</w:t>
      </w:r>
    </w:p>
    <w:p w:rsidR="00006693" w:rsidRDefault="00B026D5" w:rsidP="00721049">
      <w:pPr>
        <w:spacing w:before="100" w:beforeAutospacing="1"/>
        <w:jc w:val="both"/>
        <w:rPr>
          <w:rFonts w:ascii="Times New Roman" w:hAnsi="Times New Roman"/>
          <w:sz w:val="24"/>
          <w:szCs w:val="24"/>
        </w:rPr>
      </w:pPr>
      <w:r>
        <w:rPr>
          <w:rFonts w:ascii="Times New Roman" w:hAnsi="Times New Roman"/>
          <w:sz w:val="24"/>
          <w:szCs w:val="24"/>
        </w:rPr>
        <w:t>Inspektor ds. oświaty, kultury, sportu i organizacji pozarządowych Magdalena Kasprowicz zapytała co jest widoczne.</w:t>
      </w:r>
    </w:p>
    <w:p w:rsidR="00B026D5" w:rsidRDefault="00B026D5" w:rsidP="00721049">
      <w:pPr>
        <w:spacing w:before="100" w:beforeAutospacing="1"/>
        <w:jc w:val="both"/>
        <w:rPr>
          <w:rFonts w:ascii="Times New Roman" w:hAnsi="Times New Roman"/>
          <w:sz w:val="24"/>
          <w:szCs w:val="24"/>
        </w:rPr>
      </w:pPr>
      <w:r>
        <w:rPr>
          <w:rFonts w:ascii="Times New Roman" w:hAnsi="Times New Roman"/>
          <w:sz w:val="24"/>
          <w:szCs w:val="24"/>
        </w:rPr>
        <w:t>Radna Lidia Bąkowska odpowiedziała, że nabór wniosków.</w:t>
      </w:r>
    </w:p>
    <w:p w:rsidR="00B026D5" w:rsidRDefault="00B026D5" w:rsidP="00721049">
      <w:pPr>
        <w:spacing w:before="100" w:beforeAutospacing="1"/>
        <w:jc w:val="both"/>
        <w:rPr>
          <w:rFonts w:ascii="Times New Roman" w:hAnsi="Times New Roman"/>
          <w:sz w:val="24"/>
          <w:szCs w:val="24"/>
        </w:rPr>
      </w:pPr>
      <w:r>
        <w:rPr>
          <w:rFonts w:ascii="Times New Roman" w:hAnsi="Times New Roman"/>
          <w:sz w:val="24"/>
          <w:szCs w:val="24"/>
        </w:rPr>
        <w:t>Inspektor ds. oświaty, kultury, sportu i organizacji pozarządowych Magdalena Kasprowicz powiedziała, że być może wówczas nie zaznaczyła okresu obowiązywania artykułu dlat</w:t>
      </w:r>
      <w:r w:rsidR="00C00909">
        <w:rPr>
          <w:rFonts w:ascii="Times New Roman" w:hAnsi="Times New Roman"/>
          <w:sz w:val="24"/>
          <w:szCs w:val="24"/>
        </w:rPr>
        <w:t>ego nadal on widnieje i dlatego</w:t>
      </w:r>
      <w:r>
        <w:rPr>
          <w:rFonts w:ascii="Times New Roman" w:hAnsi="Times New Roman"/>
          <w:sz w:val="24"/>
          <w:szCs w:val="24"/>
        </w:rPr>
        <w:t xml:space="preserve"> musiałaby zweryfikować to co jest niepotrzebne i nieaktualne żeby nie zabierało miejsca.</w:t>
      </w:r>
    </w:p>
    <w:p w:rsidR="00B026D5" w:rsidRDefault="00B026D5" w:rsidP="00721049">
      <w:pPr>
        <w:spacing w:before="100" w:beforeAutospacing="1"/>
        <w:jc w:val="both"/>
        <w:rPr>
          <w:rFonts w:ascii="Times New Roman" w:hAnsi="Times New Roman"/>
          <w:sz w:val="24"/>
          <w:szCs w:val="24"/>
        </w:rPr>
      </w:pPr>
      <w:r>
        <w:rPr>
          <w:rFonts w:ascii="Times New Roman" w:hAnsi="Times New Roman"/>
          <w:sz w:val="24"/>
          <w:szCs w:val="24"/>
        </w:rPr>
        <w:t>Radna Lidia Bąkowska przypomniała że już poprzednio zwrócono uwagę na fakt że pomiędzy ofertą a sprawozdaniem w pkt 17 pod poz. puchary i medale jest kwota 1 650 zł za którą zakupiono odzież i że we wniosku był dopisek którego nie ma w sprawozdaniu dlatego zapytała jak to faktycznie wygląda.</w:t>
      </w:r>
    </w:p>
    <w:p w:rsidR="00B026D5" w:rsidRDefault="00B026D5" w:rsidP="00721049">
      <w:pPr>
        <w:spacing w:before="100" w:beforeAutospacing="1"/>
        <w:jc w:val="both"/>
        <w:rPr>
          <w:rFonts w:ascii="Times New Roman" w:hAnsi="Times New Roman"/>
          <w:sz w:val="24"/>
          <w:szCs w:val="24"/>
        </w:rPr>
      </w:pPr>
      <w:r>
        <w:rPr>
          <w:rFonts w:ascii="Times New Roman" w:hAnsi="Times New Roman"/>
          <w:sz w:val="24"/>
          <w:szCs w:val="24"/>
        </w:rPr>
        <w:t>Inspektor ds. oświaty, kultury, sportu i organizacji pozarządowych Magdalena Kasprowicz powiedziała, że klub sportowy składając wniosek o dotację dopisał w punkcie uwagi mogące mieć znaczenie przy ocenie kosztorysu że w ramach kosztów zakupu nagród planuje się zakup odzieży dla wyróżniających się zawodników. Wobec powyższego informacja o tym że mogą być kupione stroje, odzież czy buty była wiadoma.</w:t>
      </w:r>
    </w:p>
    <w:p w:rsidR="00B026D5" w:rsidRPr="004F5F54" w:rsidRDefault="00B026D5" w:rsidP="00721049">
      <w:pPr>
        <w:spacing w:before="100" w:beforeAutospacing="1"/>
        <w:jc w:val="both"/>
        <w:rPr>
          <w:rFonts w:ascii="Times New Roman" w:hAnsi="Times New Roman"/>
          <w:sz w:val="24"/>
          <w:szCs w:val="24"/>
        </w:rPr>
      </w:pPr>
      <w:r>
        <w:rPr>
          <w:rFonts w:ascii="Times New Roman" w:hAnsi="Times New Roman"/>
          <w:sz w:val="24"/>
          <w:szCs w:val="24"/>
        </w:rPr>
        <w:t>Radna Lidia Bąkowska zapytała dlaczego ta kwota znalazła się pomiędzy medalami i pucharami i czy nie można było tego zapisać w innym paragrafie, gdyż puchary i medale to jest jasna sytuacja i jeżeli nie zostały one zakupione to powinna być wpisana kwota 0 a tam znalazła się kwota 1 650 zł.</w:t>
      </w:r>
    </w:p>
    <w:p w:rsidR="004F5F54" w:rsidRPr="004F5F54" w:rsidRDefault="004F5F54" w:rsidP="00721049">
      <w:pPr>
        <w:jc w:val="both"/>
        <w:rPr>
          <w:rFonts w:ascii="Times New Roman" w:hAnsi="Times New Roman"/>
          <w:sz w:val="24"/>
          <w:szCs w:val="24"/>
        </w:rPr>
      </w:pPr>
    </w:p>
    <w:p w:rsidR="007963CE" w:rsidRDefault="008B3512" w:rsidP="00721049">
      <w:pPr>
        <w:jc w:val="both"/>
        <w:rPr>
          <w:rFonts w:ascii="Times New Roman" w:hAnsi="Times New Roman"/>
          <w:sz w:val="24"/>
          <w:szCs w:val="24"/>
        </w:rPr>
      </w:pPr>
      <w:r>
        <w:rPr>
          <w:rFonts w:ascii="Times New Roman" w:hAnsi="Times New Roman"/>
          <w:sz w:val="24"/>
          <w:szCs w:val="24"/>
        </w:rPr>
        <w:t>Inspektor ds. oświaty, kultury, sportu i organizacji pozarządowych Magdalena Kasprowicz powiedziała, że w innym punkcie nie ma mowy o koszcie zakupu nagród a ta odzież miała być traktowana jako nagroda a nie jako odzież do treningów.</w:t>
      </w:r>
    </w:p>
    <w:p w:rsidR="008B3512" w:rsidRDefault="008B3512" w:rsidP="00721049">
      <w:pPr>
        <w:jc w:val="both"/>
        <w:rPr>
          <w:rFonts w:ascii="Times New Roman" w:hAnsi="Times New Roman"/>
          <w:sz w:val="24"/>
          <w:szCs w:val="24"/>
        </w:rPr>
      </w:pPr>
    </w:p>
    <w:p w:rsidR="008B3512" w:rsidRDefault="008B3512" w:rsidP="00721049">
      <w:pPr>
        <w:jc w:val="both"/>
        <w:rPr>
          <w:rFonts w:ascii="Times New Roman" w:hAnsi="Times New Roman"/>
          <w:sz w:val="24"/>
          <w:szCs w:val="24"/>
        </w:rPr>
      </w:pPr>
      <w:r>
        <w:rPr>
          <w:rFonts w:ascii="Times New Roman" w:hAnsi="Times New Roman"/>
          <w:sz w:val="24"/>
          <w:szCs w:val="24"/>
        </w:rPr>
        <w:t>Następnie Przewodniczący Komisji Rewizyjnej Grzegorz Mikuła zapytał jak rozliczane jest paliwo za koszenie boiska. Dodał, że faktury są dość wysokie przykładowo z października i listopada.</w:t>
      </w:r>
    </w:p>
    <w:p w:rsidR="008B3512" w:rsidRDefault="008B3512" w:rsidP="00721049">
      <w:pPr>
        <w:jc w:val="both"/>
        <w:rPr>
          <w:rFonts w:ascii="Times New Roman" w:hAnsi="Times New Roman"/>
          <w:sz w:val="24"/>
          <w:szCs w:val="24"/>
        </w:rPr>
      </w:pPr>
    </w:p>
    <w:p w:rsidR="00E01891" w:rsidRDefault="008B3512" w:rsidP="00721049">
      <w:pPr>
        <w:jc w:val="both"/>
        <w:rPr>
          <w:rFonts w:ascii="Times New Roman" w:hAnsi="Times New Roman"/>
          <w:sz w:val="24"/>
          <w:szCs w:val="24"/>
        </w:rPr>
      </w:pPr>
      <w:r>
        <w:rPr>
          <w:rFonts w:ascii="Times New Roman" w:hAnsi="Times New Roman"/>
          <w:sz w:val="24"/>
          <w:szCs w:val="24"/>
        </w:rPr>
        <w:t>Inspektor ds. oświaty, kultury, sportu i organizacji pozarządowych Magdalena Kasprowicz odpowiedziała, że wykaszaniem boiska zajmuje się klub, dlatego o szczegóły należałoby zapyta</w:t>
      </w:r>
      <w:r w:rsidR="00C00909">
        <w:rPr>
          <w:rFonts w:ascii="Times New Roman" w:hAnsi="Times New Roman"/>
          <w:sz w:val="24"/>
          <w:szCs w:val="24"/>
        </w:rPr>
        <w:t>ć</w:t>
      </w:r>
      <w:r>
        <w:rPr>
          <w:rFonts w:ascii="Times New Roman" w:hAnsi="Times New Roman"/>
          <w:sz w:val="24"/>
          <w:szCs w:val="24"/>
        </w:rPr>
        <w:t xml:space="preserve"> prezesa czy zarząd. Dodała jednocześnie że z doświadczenia wie że nie za każdym razem bezpośrednio po zakupie prezes brał fakturę za paliwo, gdyż często robi się </w:t>
      </w:r>
      <w:r w:rsidR="00E01891">
        <w:rPr>
          <w:rFonts w:ascii="Times New Roman" w:hAnsi="Times New Roman"/>
          <w:sz w:val="24"/>
          <w:szCs w:val="24"/>
        </w:rPr>
        <w:t>tak że zakup jest jak gdyby zapisywany w pamięci na stacji benzynowej i bie</w:t>
      </w:r>
      <w:r w:rsidR="00C00909">
        <w:rPr>
          <w:rFonts w:ascii="Times New Roman" w:hAnsi="Times New Roman"/>
          <w:sz w:val="24"/>
          <w:szCs w:val="24"/>
        </w:rPr>
        <w:t>rze się fakturę zbiorczą po kilku</w:t>
      </w:r>
      <w:r w:rsidR="00E01891">
        <w:rPr>
          <w:rFonts w:ascii="Times New Roman" w:hAnsi="Times New Roman"/>
          <w:sz w:val="24"/>
          <w:szCs w:val="24"/>
        </w:rPr>
        <w:t xml:space="preserve"> zakupach.</w:t>
      </w:r>
    </w:p>
    <w:p w:rsidR="00E01891" w:rsidRDefault="00E01891" w:rsidP="00721049">
      <w:pPr>
        <w:jc w:val="both"/>
        <w:rPr>
          <w:rFonts w:ascii="Times New Roman" w:hAnsi="Times New Roman"/>
          <w:sz w:val="24"/>
          <w:szCs w:val="24"/>
        </w:rPr>
      </w:pPr>
    </w:p>
    <w:p w:rsidR="00E01891" w:rsidRDefault="00E01891" w:rsidP="00721049">
      <w:pPr>
        <w:jc w:val="both"/>
        <w:rPr>
          <w:rFonts w:ascii="Times New Roman" w:hAnsi="Times New Roman"/>
          <w:sz w:val="24"/>
          <w:szCs w:val="24"/>
        </w:rPr>
      </w:pPr>
      <w:r>
        <w:rPr>
          <w:rFonts w:ascii="Times New Roman" w:hAnsi="Times New Roman"/>
          <w:sz w:val="24"/>
          <w:szCs w:val="24"/>
        </w:rPr>
        <w:lastRenderedPageBreak/>
        <w:t>Przewodniczący Komisji Rewizyjnej Grzegorz Mikuła zapytał czy usługę wykonywała kosiarka z urzędu gminy.</w:t>
      </w:r>
    </w:p>
    <w:p w:rsidR="00E01891" w:rsidRDefault="00E01891" w:rsidP="00721049">
      <w:pPr>
        <w:jc w:val="both"/>
        <w:rPr>
          <w:rFonts w:ascii="Times New Roman" w:hAnsi="Times New Roman"/>
          <w:sz w:val="24"/>
          <w:szCs w:val="24"/>
        </w:rPr>
      </w:pPr>
    </w:p>
    <w:p w:rsidR="00E01891" w:rsidRDefault="00E01891" w:rsidP="00721049">
      <w:pPr>
        <w:jc w:val="both"/>
        <w:rPr>
          <w:rFonts w:ascii="Times New Roman" w:hAnsi="Times New Roman"/>
          <w:sz w:val="24"/>
          <w:szCs w:val="24"/>
        </w:rPr>
      </w:pPr>
      <w:r>
        <w:rPr>
          <w:rFonts w:ascii="Times New Roman" w:hAnsi="Times New Roman"/>
          <w:sz w:val="24"/>
          <w:szCs w:val="24"/>
        </w:rPr>
        <w:t>Inspektor ds. oświaty, kultury, sportu i organizacji pozarządowych Magdalena Kasprowicz powiedziała, że trudno jest jej się odnieść do powyższego pytania.</w:t>
      </w:r>
    </w:p>
    <w:p w:rsidR="00E01891" w:rsidRDefault="00E01891" w:rsidP="00721049">
      <w:pPr>
        <w:jc w:val="both"/>
        <w:rPr>
          <w:rFonts w:ascii="Times New Roman" w:hAnsi="Times New Roman"/>
          <w:sz w:val="24"/>
          <w:szCs w:val="24"/>
        </w:rPr>
      </w:pPr>
    </w:p>
    <w:p w:rsidR="00E01891" w:rsidRDefault="00E01891" w:rsidP="00721049">
      <w:pPr>
        <w:jc w:val="both"/>
        <w:rPr>
          <w:rFonts w:ascii="Times New Roman" w:hAnsi="Times New Roman"/>
          <w:sz w:val="24"/>
          <w:szCs w:val="24"/>
        </w:rPr>
      </w:pPr>
      <w:r>
        <w:rPr>
          <w:rFonts w:ascii="Times New Roman" w:hAnsi="Times New Roman"/>
          <w:sz w:val="24"/>
          <w:szCs w:val="24"/>
        </w:rPr>
        <w:t>Przewodniczący Komisji Rewizyjnej Grzegorz Mikuła skierował ponownie powyższe pytanie do Pani Skarbnik Gminy, pytając także czy jest jakaś karta.</w:t>
      </w:r>
    </w:p>
    <w:p w:rsidR="00E01891" w:rsidRDefault="00E01891" w:rsidP="00721049">
      <w:pPr>
        <w:jc w:val="both"/>
        <w:rPr>
          <w:rFonts w:ascii="Times New Roman" w:hAnsi="Times New Roman"/>
          <w:sz w:val="24"/>
          <w:szCs w:val="24"/>
        </w:rPr>
      </w:pPr>
    </w:p>
    <w:p w:rsidR="008B3512" w:rsidRDefault="00E01891" w:rsidP="00721049">
      <w:pPr>
        <w:jc w:val="both"/>
        <w:rPr>
          <w:rFonts w:ascii="Times New Roman" w:hAnsi="Times New Roman"/>
          <w:sz w:val="24"/>
          <w:szCs w:val="24"/>
        </w:rPr>
      </w:pPr>
      <w:r>
        <w:rPr>
          <w:rFonts w:ascii="Times New Roman" w:hAnsi="Times New Roman"/>
          <w:sz w:val="24"/>
          <w:szCs w:val="24"/>
        </w:rPr>
        <w:t>Skarbnik Gminy Anna Błaszczyk odpowiedziała, że nie posiada wiedzy w tym temacie. Potwierdziła jednocześnie że jest karta i pojawiają się faktury za wykaszanie trawy na boisku i chyba jest to robione przy użyciu kosiarki stanowiącej własność gminy ale chyba także i inną kosiarką.</w:t>
      </w:r>
    </w:p>
    <w:p w:rsidR="00E01891" w:rsidRDefault="00E01891" w:rsidP="00721049">
      <w:pPr>
        <w:jc w:val="both"/>
        <w:rPr>
          <w:rFonts w:ascii="Times New Roman" w:hAnsi="Times New Roman"/>
          <w:sz w:val="24"/>
          <w:szCs w:val="24"/>
        </w:rPr>
      </w:pPr>
    </w:p>
    <w:p w:rsidR="00E01891" w:rsidRDefault="00E01891" w:rsidP="00721049">
      <w:pPr>
        <w:jc w:val="both"/>
        <w:rPr>
          <w:rFonts w:ascii="Times New Roman" w:hAnsi="Times New Roman"/>
          <w:sz w:val="24"/>
          <w:szCs w:val="24"/>
        </w:rPr>
      </w:pPr>
      <w:r>
        <w:rPr>
          <w:rFonts w:ascii="Times New Roman" w:hAnsi="Times New Roman"/>
          <w:sz w:val="24"/>
          <w:szCs w:val="24"/>
        </w:rPr>
        <w:t>Przewodniczący Komisji Rewizyjnej Grzegorz Mikuła zapytał czy faktury się dublują czyli są z urzędu gminy</w:t>
      </w:r>
      <w:r w:rsidR="00C00909">
        <w:rPr>
          <w:rFonts w:ascii="Times New Roman" w:hAnsi="Times New Roman"/>
          <w:sz w:val="24"/>
          <w:szCs w:val="24"/>
        </w:rPr>
        <w:t xml:space="preserve"> i od prezesa klubu sportowego z</w:t>
      </w:r>
      <w:r>
        <w:rPr>
          <w:rFonts w:ascii="Times New Roman" w:hAnsi="Times New Roman"/>
          <w:sz w:val="24"/>
          <w:szCs w:val="24"/>
        </w:rPr>
        <w:t xml:space="preserve"> dotacji.</w:t>
      </w:r>
    </w:p>
    <w:p w:rsidR="00E01891" w:rsidRDefault="00E01891" w:rsidP="00721049">
      <w:pPr>
        <w:jc w:val="both"/>
        <w:rPr>
          <w:rFonts w:ascii="Times New Roman" w:hAnsi="Times New Roman"/>
          <w:sz w:val="24"/>
          <w:szCs w:val="24"/>
        </w:rPr>
      </w:pPr>
    </w:p>
    <w:p w:rsidR="00E01891" w:rsidRDefault="00E01891" w:rsidP="00721049">
      <w:pPr>
        <w:jc w:val="both"/>
        <w:rPr>
          <w:rFonts w:ascii="Times New Roman" w:hAnsi="Times New Roman"/>
          <w:sz w:val="24"/>
          <w:szCs w:val="24"/>
        </w:rPr>
      </w:pPr>
      <w:r>
        <w:rPr>
          <w:rFonts w:ascii="Times New Roman" w:hAnsi="Times New Roman"/>
          <w:sz w:val="24"/>
          <w:szCs w:val="24"/>
        </w:rPr>
        <w:t>Skarbnik Gminy Anna Błaszczyk wyjaśniła, że kontrolowane dotacja obejmuje rok po</w:t>
      </w:r>
      <w:r w:rsidR="00CD0950">
        <w:rPr>
          <w:rFonts w:ascii="Times New Roman" w:hAnsi="Times New Roman"/>
          <w:sz w:val="24"/>
          <w:szCs w:val="24"/>
        </w:rPr>
        <w:t>p</w:t>
      </w:r>
      <w:r>
        <w:rPr>
          <w:rFonts w:ascii="Times New Roman" w:hAnsi="Times New Roman"/>
          <w:sz w:val="24"/>
          <w:szCs w:val="24"/>
        </w:rPr>
        <w:t>rzedni.</w:t>
      </w:r>
    </w:p>
    <w:p w:rsidR="00E01891" w:rsidRDefault="00E01891" w:rsidP="00721049">
      <w:pPr>
        <w:jc w:val="both"/>
      </w:pPr>
    </w:p>
    <w:p w:rsidR="00CD0950" w:rsidRDefault="00CD0950" w:rsidP="00721049">
      <w:pPr>
        <w:jc w:val="both"/>
        <w:rPr>
          <w:rFonts w:ascii="Times New Roman" w:hAnsi="Times New Roman"/>
          <w:sz w:val="24"/>
          <w:szCs w:val="24"/>
        </w:rPr>
      </w:pPr>
      <w:r>
        <w:rPr>
          <w:rFonts w:ascii="Times New Roman" w:hAnsi="Times New Roman"/>
          <w:sz w:val="24"/>
          <w:szCs w:val="24"/>
        </w:rPr>
        <w:t>Przewodniczący Komisji Rewizyj</w:t>
      </w:r>
      <w:r w:rsidR="00C00909">
        <w:rPr>
          <w:rFonts w:ascii="Times New Roman" w:hAnsi="Times New Roman"/>
          <w:sz w:val="24"/>
          <w:szCs w:val="24"/>
        </w:rPr>
        <w:t>nej Grzegorz Mikuła potwierdził</w:t>
      </w:r>
      <w:r>
        <w:rPr>
          <w:rFonts w:ascii="Times New Roman" w:hAnsi="Times New Roman"/>
          <w:sz w:val="24"/>
          <w:szCs w:val="24"/>
        </w:rPr>
        <w:t>, że to wie.</w:t>
      </w:r>
    </w:p>
    <w:p w:rsidR="00CD0950" w:rsidRDefault="00CD0950" w:rsidP="00721049">
      <w:pPr>
        <w:jc w:val="both"/>
        <w:rPr>
          <w:rFonts w:ascii="Times New Roman" w:hAnsi="Times New Roman"/>
          <w:sz w:val="24"/>
          <w:szCs w:val="24"/>
        </w:rPr>
      </w:pPr>
    </w:p>
    <w:p w:rsidR="00CD0950" w:rsidRDefault="00CD0950" w:rsidP="00721049">
      <w:pPr>
        <w:jc w:val="both"/>
        <w:rPr>
          <w:rFonts w:ascii="Times New Roman" w:hAnsi="Times New Roman"/>
          <w:sz w:val="24"/>
          <w:szCs w:val="24"/>
        </w:rPr>
      </w:pPr>
      <w:r>
        <w:rPr>
          <w:rFonts w:ascii="Times New Roman" w:hAnsi="Times New Roman"/>
          <w:sz w:val="24"/>
          <w:szCs w:val="24"/>
        </w:rPr>
        <w:t>Skarbnik Gminy Anna Błaszczyk dodała, że w tym roku pojawiają się faktury za paliwo choć nie są to duże kwoty.</w:t>
      </w:r>
    </w:p>
    <w:p w:rsidR="00CD0950" w:rsidRDefault="00CD0950" w:rsidP="00721049">
      <w:pPr>
        <w:jc w:val="both"/>
        <w:rPr>
          <w:rFonts w:ascii="Times New Roman" w:hAnsi="Times New Roman"/>
          <w:sz w:val="24"/>
          <w:szCs w:val="24"/>
        </w:rPr>
      </w:pPr>
    </w:p>
    <w:p w:rsidR="00CD0950" w:rsidRDefault="00CD0950" w:rsidP="00721049">
      <w:pPr>
        <w:jc w:val="both"/>
        <w:rPr>
          <w:rFonts w:ascii="Times New Roman" w:hAnsi="Times New Roman"/>
          <w:sz w:val="24"/>
          <w:szCs w:val="24"/>
        </w:rPr>
      </w:pPr>
      <w:r>
        <w:rPr>
          <w:rFonts w:ascii="Times New Roman" w:hAnsi="Times New Roman"/>
          <w:sz w:val="24"/>
          <w:szCs w:val="24"/>
        </w:rPr>
        <w:t>Przewodniczący Komisji Rewizyjnej Grzegorz Mikuła zapytał czy w roku 2018 nie było takich faktur.</w:t>
      </w:r>
    </w:p>
    <w:p w:rsidR="00CD0950" w:rsidRDefault="00CD0950" w:rsidP="00721049">
      <w:pPr>
        <w:jc w:val="both"/>
        <w:rPr>
          <w:rFonts w:ascii="Times New Roman" w:hAnsi="Times New Roman"/>
          <w:sz w:val="24"/>
          <w:szCs w:val="24"/>
        </w:rPr>
      </w:pPr>
    </w:p>
    <w:p w:rsidR="00CD0950" w:rsidRDefault="00CD0950" w:rsidP="00721049">
      <w:pPr>
        <w:jc w:val="both"/>
        <w:rPr>
          <w:rFonts w:ascii="Times New Roman" w:hAnsi="Times New Roman"/>
          <w:sz w:val="24"/>
          <w:szCs w:val="24"/>
        </w:rPr>
      </w:pPr>
      <w:r>
        <w:rPr>
          <w:rFonts w:ascii="Times New Roman" w:hAnsi="Times New Roman"/>
          <w:sz w:val="24"/>
          <w:szCs w:val="24"/>
        </w:rPr>
        <w:t>Skarbnik Gminy Anna Błaszczyk powiedziała, że sobie nie przypomina i nie jest w stanie udzielić jednoznacznej odpowiedzi.</w:t>
      </w:r>
    </w:p>
    <w:p w:rsidR="00CD0950" w:rsidRDefault="00CD0950" w:rsidP="00721049">
      <w:pPr>
        <w:jc w:val="both"/>
        <w:rPr>
          <w:rFonts w:ascii="Times New Roman" w:hAnsi="Times New Roman"/>
          <w:sz w:val="24"/>
          <w:szCs w:val="24"/>
        </w:rPr>
      </w:pPr>
    </w:p>
    <w:p w:rsidR="00203D19" w:rsidRDefault="00CD0950" w:rsidP="00721049">
      <w:pPr>
        <w:jc w:val="both"/>
        <w:rPr>
          <w:rFonts w:ascii="Times New Roman" w:hAnsi="Times New Roman"/>
          <w:sz w:val="24"/>
          <w:szCs w:val="24"/>
        </w:rPr>
      </w:pPr>
      <w:r>
        <w:rPr>
          <w:rFonts w:ascii="Times New Roman" w:hAnsi="Times New Roman"/>
          <w:sz w:val="24"/>
          <w:szCs w:val="24"/>
        </w:rPr>
        <w:t xml:space="preserve">Radna Lidia Bąkowska wtrąciła </w:t>
      </w:r>
      <w:r w:rsidR="00C00909">
        <w:rPr>
          <w:rFonts w:ascii="Times New Roman" w:hAnsi="Times New Roman"/>
          <w:sz w:val="24"/>
          <w:szCs w:val="24"/>
        </w:rPr>
        <w:t xml:space="preserve">że </w:t>
      </w:r>
      <w:r>
        <w:rPr>
          <w:rFonts w:ascii="Times New Roman" w:hAnsi="Times New Roman"/>
          <w:sz w:val="24"/>
          <w:szCs w:val="24"/>
        </w:rPr>
        <w:t xml:space="preserve">nie mają prawa pytać pana prezesa </w:t>
      </w:r>
      <w:r w:rsidR="00203D19">
        <w:rPr>
          <w:rFonts w:ascii="Times New Roman" w:hAnsi="Times New Roman"/>
          <w:sz w:val="24"/>
          <w:szCs w:val="24"/>
        </w:rPr>
        <w:t>o sprawy związane z klubem ponieważ nie kontrolują klubu sportowego absolutnie w żadnym kontekście ani zakre</w:t>
      </w:r>
      <w:r w:rsidR="00C00909">
        <w:rPr>
          <w:rFonts w:ascii="Times New Roman" w:hAnsi="Times New Roman"/>
          <w:sz w:val="24"/>
          <w:szCs w:val="24"/>
        </w:rPr>
        <w:t>sie tylko kontrolują rozliczenie</w:t>
      </w:r>
      <w:r w:rsidR="00203D19">
        <w:rPr>
          <w:rFonts w:ascii="Times New Roman" w:hAnsi="Times New Roman"/>
          <w:sz w:val="24"/>
          <w:szCs w:val="24"/>
        </w:rPr>
        <w:t xml:space="preserve"> dotacji dlatego pytania skierowane są do osoby rozliczającej dotację.</w:t>
      </w:r>
    </w:p>
    <w:p w:rsidR="00203D19" w:rsidRDefault="00203D19" w:rsidP="00721049">
      <w:pPr>
        <w:jc w:val="both"/>
        <w:rPr>
          <w:rFonts w:ascii="Times New Roman" w:hAnsi="Times New Roman"/>
          <w:sz w:val="24"/>
          <w:szCs w:val="24"/>
        </w:rPr>
      </w:pPr>
    </w:p>
    <w:p w:rsidR="00CD0950" w:rsidRDefault="00203D19" w:rsidP="00721049">
      <w:pPr>
        <w:jc w:val="both"/>
        <w:rPr>
          <w:rFonts w:ascii="Times New Roman" w:hAnsi="Times New Roman"/>
          <w:sz w:val="24"/>
          <w:szCs w:val="24"/>
        </w:rPr>
      </w:pPr>
      <w:r>
        <w:rPr>
          <w:rFonts w:ascii="Times New Roman" w:hAnsi="Times New Roman"/>
          <w:sz w:val="24"/>
          <w:szCs w:val="24"/>
        </w:rPr>
        <w:t>Przewodniczący Komisji Rewizyjnej Grzegorz Mikuła odnosząc</w:t>
      </w:r>
      <w:r w:rsidR="00C00909">
        <w:rPr>
          <w:rFonts w:ascii="Times New Roman" w:hAnsi="Times New Roman"/>
          <w:sz w:val="24"/>
          <w:szCs w:val="24"/>
        </w:rPr>
        <w:t xml:space="preserve"> się do umów zlecenie</w:t>
      </w:r>
      <w:r>
        <w:rPr>
          <w:rFonts w:ascii="Times New Roman" w:hAnsi="Times New Roman"/>
          <w:sz w:val="24"/>
          <w:szCs w:val="24"/>
        </w:rPr>
        <w:t>, które jeden z trenerów podpisywał drugiemu i zapytał czy wystarczy tylko jeden podpis.</w:t>
      </w:r>
    </w:p>
    <w:p w:rsidR="00203D19" w:rsidRDefault="00203D19" w:rsidP="00721049">
      <w:pPr>
        <w:jc w:val="both"/>
        <w:rPr>
          <w:rFonts w:ascii="Times New Roman" w:hAnsi="Times New Roman"/>
          <w:sz w:val="24"/>
          <w:szCs w:val="24"/>
        </w:rPr>
      </w:pPr>
    </w:p>
    <w:p w:rsidR="00203D19" w:rsidRDefault="00203D19" w:rsidP="00721049">
      <w:pPr>
        <w:jc w:val="both"/>
        <w:rPr>
          <w:rFonts w:ascii="Times New Roman" w:hAnsi="Times New Roman"/>
          <w:sz w:val="24"/>
          <w:szCs w:val="24"/>
        </w:rPr>
      </w:pPr>
      <w:r>
        <w:rPr>
          <w:rFonts w:ascii="Times New Roman" w:hAnsi="Times New Roman"/>
          <w:sz w:val="24"/>
          <w:szCs w:val="24"/>
        </w:rPr>
        <w:t>Inspektor ds. oświaty, kultury, sportu i organizacji pozarządowych Magdalena Kasprowicz wyjaśniła, że właśnie to było przedmiotem uwag po sporządzonej kontroli ponieważ zgodnie ze statutem wszelkie dokumenty podpisywane są przez dwóch członków zarządu i taką uwagę klub otrzymał, żeby na przyszłość takie sytuacje się nie zdarzały i żeby wszelkie umowy i inne dokumenty zawsze były podpisywane przez dwóch członków zarządu, gdyż klub reprezentują dwie osoby z zarządu.</w:t>
      </w:r>
    </w:p>
    <w:p w:rsidR="00203D19" w:rsidRDefault="00203D19" w:rsidP="00721049">
      <w:pPr>
        <w:jc w:val="both"/>
        <w:rPr>
          <w:rFonts w:ascii="Times New Roman" w:hAnsi="Times New Roman"/>
          <w:sz w:val="24"/>
          <w:szCs w:val="24"/>
        </w:rPr>
      </w:pPr>
    </w:p>
    <w:p w:rsidR="0068512E" w:rsidRDefault="00203D19" w:rsidP="00721049">
      <w:pPr>
        <w:jc w:val="both"/>
        <w:rPr>
          <w:rFonts w:ascii="Times New Roman" w:hAnsi="Times New Roman"/>
          <w:sz w:val="24"/>
          <w:szCs w:val="24"/>
        </w:rPr>
      </w:pPr>
      <w:r>
        <w:rPr>
          <w:rFonts w:ascii="Times New Roman" w:hAnsi="Times New Roman"/>
          <w:sz w:val="24"/>
          <w:szCs w:val="24"/>
        </w:rPr>
        <w:t xml:space="preserve">Przewodniczący Komisji Rewizyjnej Grzegorz Mikuła zwracając się do przedmówczyni </w:t>
      </w:r>
      <w:r w:rsidR="0068512E">
        <w:rPr>
          <w:rFonts w:ascii="Times New Roman" w:hAnsi="Times New Roman"/>
          <w:sz w:val="24"/>
          <w:szCs w:val="24"/>
        </w:rPr>
        <w:t>powiedział, że chyba przyzna ona że jest to trochę dziwne.</w:t>
      </w:r>
    </w:p>
    <w:p w:rsidR="0068512E" w:rsidRDefault="0068512E" w:rsidP="00721049">
      <w:pPr>
        <w:jc w:val="both"/>
        <w:rPr>
          <w:rFonts w:ascii="Times New Roman" w:hAnsi="Times New Roman"/>
          <w:sz w:val="24"/>
          <w:szCs w:val="24"/>
        </w:rPr>
      </w:pPr>
    </w:p>
    <w:p w:rsidR="0068512E" w:rsidRDefault="0068512E" w:rsidP="00721049">
      <w:pPr>
        <w:jc w:val="both"/>
        <w:rPr>
          <w:rFonts w:ascii="Times New Roman" w:hAnsi="Times New Roman"/>
          <w:sz w:val="24"/>
          <w:szCs w:val="24"/>
        </w:rPr>
      </w:pPr>
      <w:r>
        <w:rPr>
          <w:rFonts w:ascii="Times New Roman" w:hAnsi="Times New Roman"/>
          <w:sz w:val="24"/>
          <w:szCs w:val="24"/>
        </w:rPr>
        <w:t xml:space="preserve">Inspektor ds. oświaty, kultury, sportu i organizacji pozarządowych Magdalena Kasprowicz powiedziała, że klub zgodnie ze statutem powinien być reprezentowany przez dwie osoby i ta </w:t>
      </w:r>
      <w:r>
        <w:rPr>
          <w:rFonts w:ascii="Times New Roman" w:hAnsi="Times New Roman"/>
          <w:sz w:val="24"/>
          <w:szCs w:val="24"/>
        </w:rPr>
        <w:lastRenderedPageBreak/>
        <w:t>niezgodność została wskazana klubowi i został on poinformowany że ma tak nie robić, wyraziła jednocześnie nadzieję że będzie się on do tego stosował. Dodała, że zostało to uwzględnione w notatce z kontroli.</w:t>
      </w:r>
    </w:p>
    <w:p w:rsidR="0068512E" w:rsidRDefault="0068512E" w:rsidP="00721049">
      <w:pPr>
        <w:jc w:val="both"/>
        <w:rPr>
          <w:rFonts w:ascii="Times New Roman" w:hAnsi="Times New Roman"/>
          <w:sz w:val="24"/>
          <w:szCs w:val="24"/>
        </w:rPr>
      </w:pPr>
    </w:p>
    <w:p w:rsidR="0068512E" w:rsidRDefault="0068512E" w:rsidP="00721049">
      <w:pPr>
        <w:jc w:val="both"/>
        <w:rPr>
          <w:rFonts w:ascii="Times New Roman" w:hAnsi="Times New Roman"/>
          <w:sz w:val="24"/>
          <w:szCs w:val="24"/>
        </w:rPr>
      </w:pPr>
      <w:r>
        <w:rPr>
          <w:rFonts w:ascii="Times New Roman" w:hAnsi="Times New Roman"/>
          <w:sz w:val="24"/>
          <w:szCs w:val="24"/>
        </w:rPr>
        <w:t>Przewodniczący Komisji Rewizyjnej Grzegorz Mikuła zapytał czy kiedyś już tak robiono czy teraz dopiero się tak zdarzyło.</w:t>
      </w:r>
    </w:p>
    <w:p w:rsidR="00DB4B84" w:rsidRDefault="00DB4B84" w:rsidP="00721049">
      <w:pPr>
        <w:jc w:val="both"/>
        <w:rPr>
          <w:rFonts w:ascii="Times New Roman" w:hAnsi="Times New Roman"/>
          <w:sz w:val="24"/>
          <w:szCs w:val="24"/>
        </w:rPr>
      </w:pPr>
    </w:p>
    <w:p w:rsidR="00DB4B84" w:rsidRDefault="00DB4B84" w:rsidP="00721049">
      <w:pPr>
        <w:jc w:val="both"/>
        <w:rPr>
          <w:rFonts w:ascii="Times New Roman" w:hAnsi="Times New Roman"/>
          <w:sz w:val="24"/>
          <w:szCs w:val="24"/>
        </w:rPr>
      </w:pPr>
      <w:r>
        <w:rPr>
          <w:rFonts w:ascii="Times New Roman" w:hAnsi="Times New Roman"/>
          <w:sz w:val="24"/>
          <w:szCs w:val="24"/>
        </w:rPr>
        <w:t>Inspektor ds. oświaty, kultury, sportu i organizacji pozarządowych Magdalena Kasprowicz stwierdziła, że w tej chwili trudno jest jej powiedzieć i musiałaby zajrzeć do wcześniejszych dokumentów, gdyż tego nie pamięta.</w:t>
      </w:r>
    </w:p>
    <w:p w:rsidR="00DB4B84" w:rsidRDefault="00DB4B84" w:rsidP="00721049">
      <w:pPr>
        <w:jc w:val="both"/>
        <w:rPr>
          <w:rFonts w:ascii="Times New Roman" w:hAnsi="Times New Roman"/>
          <w:sz w:val="24"/>
          <w:szCs w:val="24"/>
        </w:rPr>
      </w:pPr>
    </w:p>
    <w:p w:rsidR="00DB4B84" w:rsidRDefault="00DB4B84" w:rsidP="00721049">
      <w:pPr>
        <w:jc w:val="both"/>
        <w:rPr>
          <w:rFonts w:ascii="Times New Roman" w:hAnsi="Times New Roman"/>
          <w:sz w:val="24"/>
          <w:szCs w:val="24"/>
        </w:rPr>
      </w:pPr>
      <w:r>
        <w:rPr>
          <w:rFonts w:ascii="Times New Roman" w:hAnsi="Times New Roman"/>
          <w:sz w:val="24"/>
          <w:szCs w:val="24"/>
        </w:rPr>
        <w:t>Radna Lidia Bąkowska stwierdziła, że zastanawiająca jest niska kwota wydatków na opiekę medyczną i badania lekarskie a z kolei wysoka bo 1/5 dotacji na odzież.</w:t>
      </w:r>
    </w:p>
    <w:p w:rsidR="00DB4B84" w:rsidRDefault="00DB4B84" w:rsidP="00721049">
      <w:pPr>
        <w:jc w:val="both"/>
        <w:rPr>
          <w:rFonts w:ascii="Times New Roman" w:hAnsi="Times New Roman"/>
          <w:sz w:val="24"/>
          <w:szCs w:val="24"/>
        </w:rPr>
      </w:pPr>
    </w:p>
    <w:p w:rsidR="00203D19" w:rsidRDefault="00DB4B84" w:rsidP="00721049">
      <w:pPr>
        <w:jc w:val="both"/>
        <w:rPr>
          <w:rFonts w:ascii="Times New Roman" w:hAnsi="Times New Roman"/>
          <w:sz w:val="24"/>
          <w:szCs w:val="24"/>
        </w:rPr>
      </w:pPr>
      <w:r>
        <w:rPr>
          <w:rFonts w:ascii="Times New Roman" w:hAnsi="Times New Roman"/>
          <w:sz w:val="24"/>
          <w:szCs w:val="24"/>
        </w:rPr>
        <w:t xml:space="preserve">Inspektor ds. oświaty, kultury, sportu i organizacji pozarządowych Magdalena Kasprowicz powiedziała, że jeżeli chodzi o faktury za opiekę medyczną różnie te kwoty wyglądają i ogólnie jest to dosyć znaczny wydatek, przy czym </w:t>
      </w:r>
      <w:r w:rsidR="002860B0">
        <w:rPr>
          <w:rFonts w:ascii="Times New Roman" w:hAnsi="Times New Roman"/>
          <w:sz w:val="24"/>
          <w:szCs w:val="24"/>
        </w:rPr>
        <w:t>panu prezesowi udało się wynegocjować dobrą umowę i zorganizować badania na miejscu przez lekarza posiadającego uprawnienia i nie kosztował to tyle ile ceny rynkowe bo byłyby to koszty o wiele większe. Przyznała, że jest z tego faktu zadowolona, bo z tego co wiadomo badania pracownicze są dosyć drogie i każdą oszczędność środków należy chwalić. Dodała że być może lekarz prowadzący badania postanowił sprezentować klubowi jakąś część swoje wiedzy. Odnosząc się do kwestii z</w:t>
      </w:r>
      <w:r w:rsidR="00217E1A">
        <w:rPr>
          <w:rFonts w:ascii="Times New Roman" w:hAnsi="Times New Roman"/>
          <w:sz w:val="24"/>
          <w:szCs w:val="24"/>
        </w:rPr>
        <w:t xml:space="preserve">akupu strojów stwierdziła, że </w:t>
      </w:r>
      <w:r w:rsidR="002860B0">
        <w:rPr>
          <w:rFonts w:ascii="Times New Roman" w:hAnsi="Times New Roman"/>
          <w:sz w:val="24"/>
          <w:szCs w:val="24"/>
        </w:rPr>
        <w:t xml:space="preserve">nie wnika </w:t>
      </w:r>
      <w:r w:rsidR="00217E1A">
        <w:rPr>
          <w:rFonts w:ascii="Times New Roman" w:hAnsi="Times New Roman"/>
          <w:sz w:val="24"/>
          <w:szCs w:val="24"/>
        </w:rPr>
        <w:t xml:space="preserve">w </w:t>
      </w:r>
      <w:r w:rsidR="002860B0">
        <w:rPr>
          <w:rFonts w:ascii="Times New Roman" w:hAnsi="Times New Roman"/>
          <w:sz w:val="24"/>
          <w:szCs w:val="24"/>
        </w:rPr>
        <w:t xml:space="preserve">to gdyż to klub wie najlepiej co jest potrzebne do przeprowadzenia szkoleń czy piłki, bramki czy buty. Dodała, że skoro klub otrzymuje dotację na prowadzenie szkolenia to je prowadzi i widać tego efekty i wyniki i nie ma się po prostu czego czepiać. </w:t>
      </w:r>
    </w:p>
    <w:p w:rsidR="002860B0" w:rsidRDefault="002860B0" w:rsidP="00721049">
      <w:pPr>
        <w:jc w:val="both"/>
        <w:rPr>
          <w:rFonts w:ascii="Times New Roman" w:hAnsi="Times New Roman"/>
          <w:sz w:val="24"/>
          <w:szCs w:val="24"/>
        </w:rPr>
      </w:pPr>
    </w:p>
    <w:p w:rsidR="002860B0" w:rsidRDefault="002860B0" w:rsidP="00721049">
      <w:pPr>
        <w:jc w:val="both"/>
        <w:rPr>
          <w:rFonts w:ascii="Times New Roman" w:hAnsi="Times New Roman"/>
          <w:sz w:val="24"/>
          <w:szCs w:val="24"/>
        </w:rPr>
      </w:pPr>
      <w:r>
        <w:rPr>
          <w:rFonts w:ascii="Times New Roman" w:hAnsi="Times New Roman"/>
          <w:sz w:val="24"/>
          <w:szCs w:val="24"/>
        </w:rPr>
        <w:t xml:space="preserve">Radna Lidia Bąkowska zapytała czy przedmówczyni </w:t>
      </w:r>
      <w:r w:rsidR="0016085D">
        <w:rPr>
          <w:rFonts w:ascii="Times New Roman" w:hAnsi="Times New Roman"/>
          <w:sz w:val="24"/>
          <w:szCs w:val="24"/>
        </w:rPr>
        <w:t xml:space="preserve">wie jak to wyglądało czy były to stroje kompletowane, ile było zakupionych butów, bo z tego co jej wiadomo akurat buty nie były kupowane tylko czapeczki, koszulki </w:t>
      </w:r>
      <w:proofErr w:type="spellStart"/>
      <w:r w:rsidR="0016085D">
        <w:rPr>
          <w:rFonts w:ascii="Times New Roman" w:hAnsi="Times New Roman"/>
          <w:sz w:val="24"/>
          <w:szCs w:val="24"/>
        </w:rPr>
        <w:t>termoaktywne</w:t>
      </w:r>
      <w:proofErr w:type="spellEnd"/>
      <w:r w:rsidR="0016085D">
        <w:rPr>
          <w:rFonts w:ascii="Times New Roman" w:hAnsi="Times New Roman"/>
          <w:sz w:val="24"/>
          <w:szCs w:val="24"/>
        </w:rPr>
        <w:t>. Przyznała że chwała za to że za badania nie zapłacono wiele ale w takim razie tym bardziej dziwi ta niefrasobliwość  w wydatkowaniu środków na zakup odzieży.</w:t>
      </w:r>
    </w:p>
    <w:p w:rsidR="0016085D" w:rsidRDefault="0016085D" w:rsidP="00721049">
      <w:pPr>
        <w:jc w:val="both"/>
        <w:rPr>
          <w:rFonts w:ascii="Times New Roman" w:hAnsi="Times New Roman"/>
          <w:sz w:val="24"/>
          <w:szCs w:val="24"/>
        </w:rPr>
      </w:pPr>
    </w:p>
    <w:p w:rsidR="0016085D" w:rsidRDefault="0016085D" w:rsidP="00721049">
      <w:pPr>
        <w:jc w:val="both"/>
        <w:rPr>
          <w:rFonts w:ascii="Times New Roman" w:hAnsi="Times New Roman"/>
          <w:sz w:val="24"/>
          <w:szCs w:val="24"/>
        </w:rPr>
      </w:pPr>
      <w:r>
        <w:rPr>
          <w:rFonts w:ascii="Times New Roman" w:hAnsi="Times New Roman"/>
          <w:sz w:val="24"/>
          <w:szCs w:val="24"/>
        </w:rPr>
        <w:t>Inspektor ds. oświaty, kultury, sportu i organizacji pozarządowych Magdalena Kasprowicz powiedziała, że nie liczyła kompletów.</w:t>
      </w:r>
    </w:p>
    <w:p w:rsidR="0016085D" w:rsidRDefault="0016085D" w:rsidP="00721049">
      <w:pPr>
        <w:jc w:val="both"/>
        <w:rPr>
          <w:rFonts w:ascii="Times New Roman" w:hAnsi="Times New Roman"/>
          <w:sz w:val="24"/>
          <w:szCs w:val="24"/>
        </w:rPr>
      </w:pPr>
    </w:p>
    <w:p w:rsidR="0016085D" w:rsidRDefault="0016085D" w:rsidP="00721049">
      <w:pPr>
        <w:jc w:val="both"/>
        <w:rPr>
          <w:rFonts w:ascii="Times New Roman" w:hAnsi="Times New Roman"/>
          <w:sz w:val="24"/>
          <w:szCs w:val="24"/>
        </w:rPr>
      </w:pPr>
      <w:r>
        <w:rPr>
          <w:rFonts w:ascii="Times New Roman" w:hAnsi="Times New Roman"/>
          <w:sz w:val="24"/>
          <w:szCs w:val="24"/>
        </w:rPr>
        <w:t>Radna Lidia Bąkowska zapytała czy były kupowane komplety czy pojedyncze sztuki gdyż faktura która opiewała na kwotę 5 000 zł dotyczyła zakupu przykładowo kurtki, bluzy, czapeczki, 5 koszulek i czy było jakoś kompletowane i rzeczywiście służyło podnoszeniu komfortu piłkarzy.</w:t>
      </w:r>
    </w:p>
    <w:p w:rsidR="0016085D" w:rsidRDefault="0016085D" w:rsidP="00721049">
      <w:pPr>
        <w:jc w:val="both"/>
        <w:rPr>
          <w:rFonts w:ascii="Times New Roman" w:hAnsi="Times New Roman"/>
          <w:sz w:val="24"/>
          <w:szCs w:val="24"/>
        </w:rPr>
      </w:pPr>
    </w:p>
    <w:p w:rsidR="0016085D" w:rsidRDefault="00210649" w:rsidP="00721049">
      <w:pPr>
        <w:jc w:val="both"/>
        <w:rPr>
          <w:rFonts w:ascii="Times New Roman" w:hAnsi="Times New Roman"/>
          <w:sz w:val="24"/>
          <w:szCs w:val="24"/>
        </w:rPr>
      </w:pPr>
      <w:r>
        <w:rPr>
          <w:rFonts w:ascii="Times New Roman" w:hAnsi="Times New Roman"/>
          <w:sz w:val="24"/>
          <w:szCs w:val="24"/>
        </w:rPr>
        <w:t>Inspektor ds. oświaty, kultury, sportu i organizacji pozarządowych Magdalena Kasprowicz powiedziała, że z tego co jej wiadomo prezes dokonuje zakupów w jednej firmie dlatego nawet jeżeli robi pojedyncze zakupy to jak podejrzewa ostatecznie są one skompletowane. Dodała, że nie sprawdzała tego tak wnikliwie żeby łączyć to w pary, komplety dlatego trudno jest się do tego odnieść.</w:t>
      </w:r>
    </w:p>
    <w:p w:rsidR="00F628A1" w:rsidRDefault="00F628A1" w:rsidP="00721049">
      <w:pPr>
        <w:jc w:val="both"/>
        <w:rPr>
          <w:rFonts w:ascii="Times New Roman" w:hAnsi="Times New Roman"/>
          <w:sz w:val="24"/>
          <w:szCs w:val="24"/>
        </w:rPr>
      </w:pPr>
    </w:p>
    <w:p w:rsidR="00F628A1" w:rsidRDefault="00F628A1" w:rsidP="00721049">
      <w:pPr>
        <w:jc w:val="both"/>
        <w:rPr>
          <w:rFonts w:ascii="Times New Roman" w:hAnsi="Times New Roman"/>
          <w:sz w:val="24"/>
          <w:szCs w:val="24"/>
        </w:rPr>
      </w:pPr>
      <w:r>
        <w:rPr>
          <w:rFonts w:ascii="Times New Roman" w:hAnsi="Times New Roman"/>
          <w:sz w:val="24"/>
          <w:szCs w:val="24"/>
        </w:rPr>
        <w:t xml:space="preserve">Zdaniem Zastępcy Przewodniczącego Komisji Rewizyjnej Bogdana Chmielarczyka na odzież klub dostaje i tak za mało pieniędzy, gdyż jak wiadomo piłkarze grają w różnych warunkach atmosferycznych i odzież ta szybko może ulec zniszczeniu. Dodał, że z tego co mu wiadomo </w:t>
      </w:r>
      <w:r>
        <w:rPr>
          <w:rFonts w:ascii="Times New Roman" w:hAnsi="Times New Roman"/>
          <w:sz w:val="24"/>
          <w:szCs w:val="24"/>
        </w:rPr>
        <w:lastRenderedPageBreak/>
        <w:t>klub jest w dużym st</w:t>
      </w:r>
      <w:r w:rsidR="00217E1A">
        <w:rPr>
          <w:rFonts w:ascii="Times New Roman" w:hAnsi="Times New Roman"/>
          <w:sz w:val="24"/>
          <w:szCs w:val="24"/>
        </w:rPr>
        <w:t>opniu sponsorowany żeby tylko</w:t>
      </w:r>
      <w:r>
        <w:rPr>
          <w:rFonts w:ascii="Times New Roman" w:hAnsi="Times New Roman"/>
          <w:sz w:val="24"/>
          <w:szCs w:val="24"/>
        </w:rPr>
        <w:t xml:space="preserve"> istniał. Ponadto piłkarze rezerwowi także muszą mieć odzieży przykładowo kurtki. Stwierdził, że dziwi go i tak fakt, że zebrała się grupa która chce grać w piłkę bo w innych klubach gracze otrzymują pieniądze za grę bo nikt nie chce dzisiaj robić tego za darmo. Jednocześnie podziwia to że ktoś podjął się prowadzenia klubu ale każdy się uczy i jak pracuje to każdy popełnia jakieś błędy ale trzeba go uświadomić i doradzić. Powiedział, że trochę zna przeszłość klubu który miał kilku prezesów i w sytuacji gdy zgłaszano jakieś uwagi do jego działalności to osoby te rezygnowały z funkcji. Dodał również że nie jest to taka przyjemna i społeczna praca.</w:t>
      </w:r>
    </w:p>
    <w:p w:rsidR="00F628A1" w:rsidRDefault="00F628A1" w:rsidP="00721049">
      <w:pPr>
        <w:jc w:val="both"/>
        <w:rPr>
          <w:rFonts w:ascii="Times New Roman" w:hAnsi="Times New Roman"/>
          <w:sz w:val="24"/>
          <w:szCs w:val="24"/>
        </w:rPr>
      </w:pPr>
    </w:p>
    <w:p w:rsidR="00291DAF" w:rsidRDefault="00F628A1" w:rsidP="00721049">
      <w:pPr>
        <w:jc w:val="both"/>
        <w:rPr>
          <w:rFonts w:ascii="Times New Roman" w:hAnsi="Times New Roman"/>
          <w:sz w:val="24"/>
          <w:szCs w:val="24"/>
        </w:rPr>
      </w:pPr>
      <w:r>
        <w:rPr>
          <w:rFonts w:ascii="Times New Roman" w:hAnsi="Times New Roman"/>
          <w:sz w:val="24"/>
          <w:szCs w:val="24"/>
        </w:rPr>
        <w:t xml:space="preserve">Przewodniczący Komisji Rewizyjnej Grzegorz Mikuła odnosząc się do słów przedmówcy powiedział, że mają oni prawo kontrolować dotację. Przedmówca powiedział, że nie mówi że nie. Kontynuując wypowiedź Przewodniczący Komisji Rewizyjnej Grzegorz Mikuła </w:t>
      </w:r>
      <w:r w:rsidR="00291DAF">
        <w:rPr>
          <w:rFonts w:ascii="Times New Roman" w:hAnsi="Times New Roman"/>
          <w:sz w:val="24"/>
          <w:szCs w:val="24"/>
        </w:rPr>
        <w:t>stwierdził, że nikt nie mówi że prezes źle wykonuje swoją pracę, chodzi natomiast o wydawanie publicznych pieniędzy. Sugerował jednocześnie aby zastanowiono się nad formą płatności i zapytał czy zawsze musi to być gotówka i czy nie mógłby to być przelew. Zapytał jednocześnie czy w powyższym przypadku zawsze brana jest pod uwagę gotówka.</w:t>
      </w:r>
    </w:p>
    <w:p w:rsidR="00291DAF" w:rsidRDefault="00291DAF" w:rsidP="00721049">
      <w:pPr>
        <w:jc w:val="both"/>
        <w:rPr>
          <w:rFonts w:ascii="Times New Roman" w:hAnsi="Times New Roman"/>
          <w:sz w:val="24"/>
          <w:szCs w:val="24"/>
        </w:rPr>
      </w:pPr>
    </w:p>
    <w:p w:rsidR="00F628A1" w:rsidRDefault="00291DAF" w:rsidP="00721049">
      <w:pPr>
        <w:jc w:val="both"/>
        <w:rPr>
          <w:rFonts w:ascii="Times New Roman" w:hAnsi="Times New Roman"/>
          <w:sz w:val="24"/>
          <w:szCs w:val="24"/>
        </w:rPr>
      </w:pPr>
      <w:r>
        <w:rPr>
          <w:rFonts w:ascii="Times New Roman" w:hAnsi="Times New Roman"/>
          <w:sz w:val="24"/>
          <w:szCs w:val="24"/>
        </w:rPr>
        <w:t>Inspektor ds. oświaty, kultury, sportu i organizacji pozarządowych Magdalena Kasprowicz</w:t>
      </w:r>
      <w:r w:rsidR="00F628A1">
        <w:rPr>
          <w:rFonts w:ascii="Times New Roman" w:hAnsi="Times New Roman"/>
          <w:sz w:val="24"/>
          <w:szCs w:val="24"/>
        </w:rPr>
        <w:t xml:space="preserve"> </w:t>
      </w:r>
      <w:r>
        <w:rPr>
          <w:rFonts w:ascii="Times New Roman" w:hAnsi="Times New Roman"/>
          <w:sz w:val="24"/>
          <w:szCs w:val="24"/>
        </w:rPr>
        <w:t>odpowiedziała że można to zrobić jednak przelew kosztuje. Dodała, że zależy to od tego jaką klub ma umowę z bankiem bo płaci co miesiąc za prowadzenie rachunku. Ponadto kosztami stałymi jest obsługa księgowa. Przypuszczalnie jej zdaniem niektóre rachunki płatne są przelewem.</w:t>
      </w:r>
    </w:p>
    <w:p w:rsidR="00291DAF" w:rsidRDefault="00291DAF" w:rsidP="00721049">
      <w:pPr>
        <w:jc w:val="both"/>
        <w:rPr>
          <w:rFonts w:ascii="Times New Roman" w:hAnsi="Times New Roman"/>
          <w:sz w:val="24"/>
          <w:szCs w:val="24"/>
        </w:rPr>
      </w:pPr>
    </w:p>
    <w:p w:rsidR="00291DAF" w:rsidRDefault="00291DAF" w:rsidP="00721049">
      <w:pPr>
        <w:jc w:val="both"/>
        <w:rPr>
          <w:rFonts w:ascii="Times New Roman" w:hAnsi="Times New Roman"/>
          <w:sz w:val="24"/>
          <w:szCs w:val="24"/>
        </w:rPr>
      </w:pPr>
      <w:r>
        <w:rPr>
          <w:rFonts w:ascii="Times New Roman" w:hAnsi="Times New Roman"/>
          <w:sz w:val="24"/>
          <w:szCs w:val="24"/>
        </w:rPr>
        <w:t>Przewodniczący Komisji Rewizyjnej Grzegorz Mikuła zapytał czy przedmówczyni proponowała kiedykolwiek prezesowi żeby z takiej formy skorzystać.</w:t>
      </w:r>
    </w:p>
    <w:p w:rsidR="00291DAF" w:rsidRDefault="00291DAF" w:rsidP="00721049">
      <w:pPr>
        <w:jc w:val="both"/>
        <w:rPr>
          <w:rFonts w:ascii="Times New Roman" w:hAnsi="Times New Roman"/>
          <w:sz w:val="24"/>
          <w:szCs w:val="24"/>
        </w:rPr>
      </w:pPr>
    </w:p>
    <w:p w:rsidR="00291DAF" w:rsidRDefault="00291DAF" w:rsidP="00721049">
      <w:pPr>
        <w:jc w:val="both"/>
        <w:rPr>
          <w:rFonts w:ascii="Times New Roman" w:hAnsi="Times New Roman"/>
          <w:sz w:val="24"/>
          <w:szCs w:val="24"/>
        </w:rPr>
      </w:pPr>
      <w:r>
        <w:rPr>
          <w:rFonts w:ascii="Times New Roman" w:hAnsi="Times New Roman"/>
          <w:sz w:val="24"/>
          <w:szCs w:val="24"/>
        </w:rPr>
        <w:t>Inspektor ds. oświaty, kultury, sportu i organizacji pozarządowych Magdalena Kasprowicz powiedziała, że jest to indywidulana sprawa prezesa, gdyż dysponuje on książeczką czekową i być może łatwiej jest mu pobrać gotówkę gdyż przykładowo jadąc gdzieś na mecz musi ją mieć bo wypłaca ekwiwalent sędziowski.</w:t>
      </w:r>
    </w:p>
    <w:p w:rsidR="00291DAF" w:rsidRDefault="00291DAF" w:rsidP="00721049">
      <w:pPr>
        <w:jc w:val="both"/>
        <w:rPr>
          <w:rFonts w:ascii="Times New Roman" w:hAnsi="Times New Roman"/>
          <w:sz w:val="24"/>
          <w:szCs w:val="24"/>
        </w:rPr>
      </w:pPr>
    </w:p>
    <w:p w:rsidR="00291DAF" w:rsidRDefault="00291DAF" w:rsidP="00721049">
      <w:pPr>
        <w:jc w:val="both"/>
        <w:rPr>
          <w:rFonts w:ascii="Times New Roman" w:hAnsi="Times New Roman"/>
          <w:sz w:val="24"/>
          <w:szCs w:val="24"/>
        </w:rPr>
      </w:pPr>
      <w:r>
        <w:rPr>
          <w:rFonts w:ascii="Times New Roman" w:hAnsi="Times New Roman"/>
          <w:sz w:val="24"/>
          <w:szCs w:val="24"/>
        </w:rPr>
        <w:t>Przewodniczący Komisji Rewizyjnej Grzegorz Mikuła potwierdził, że wiadomo że jadąc na mecz musi dysponować gotówką ale nie do końca jest przekonany że płacenie gotówką za inne zakupy typu odzież jest dobrą formą płatności.</w:t>
      </w:r>
    </w:p>
    <w:p w:rsidR="00291DAF" w:rsidRDefault="00291DAF" w:rsidP="00721049">
      <w:pPr>
        <w:jc w:val="both"/>
        <w:rPr>
          <w:rFonts w:ascii="Times New Roman" w:hAnsi="Times New Roman"/>
          <w:sz w:val="24"/>
          <w:szCs w:val="24"/>
        </w:rPr>
      </w:pPr>
    </w:p>
    <w:p w:rsidR="00291DAF" w:rsidRDefault="00291DAF" w:rsidP="00721049">
      <w:pPr>
        <w:jc w:val="both"/>
        <w:rPr>
          <w:rFonts w:ascii="Times New Roman" w:hAnsi="Times New Roman"/>
          <w:sz w:val="24"/>
          <w:szCs w:val="24"/>
        </w:rPr>
      </w:pPr>
      <w:r>
        <w:rPr>
          <w:rFonts w:ascii="Times New Roman" w:hAnsi="Times New Roman"/>
          <w:sz w:val="24"/>
          <w:szCs w:val="24"/>
        </w:rPr>
        <w:t xml:space="preserve">Inspektor ds. oświaty, kultury, sportu i organizacji pozarządowych Magdalena Kasprowicz zaproponowała że może przekazać prezesowi uwagę </w:t>
      </w:r>
      <w:r w:rsidR="00384227">
        <w:rPr>
          <w:rFonts w:ascii="Times New Roman" w:hAnsi="Times New Roman"/>
          <w:sz w:val="24"/>
          <w:szCs w:val="24"/>
        </w:rPr>
        <w:t>ze strony członków komisji aby jednak większość rozliczeń odbywała się bezgotówkowo.</w:t>
      </w:r>
    </w:p>
    <w:p w:rsidR="00384227" w:rsidRDefault="00384227" w:rsidP="00721049">
      <w:pPr>
        <w:jc w:val="both"/>
        <w:rPr>
          <w:rFonts w:ascii="Times New Roman" w:hAnsi="Times New Roman"/>
          <w:sz w:val="24"/>
          <w:szCs w:val="24"/>
        </w:rPr>
      </w:pPr>
    </w:p>
    <w:p w:rsidR="00384227" w:rsidRDefault="00384227" w:rsidP="00721049">
      <w:pPr>
        <w:jc w:val="both"/>
        <w:rPr>
          <w:rFonts w:ascii="Times New Roman" w:hAnsi="Times New Roman"/>
          <w:sz w:val="24"/>
          <w:szCs w:val="24"/>
        </w:rPr>
      </w:pPr>
      <w:r>
        <w:rPr>
          <w:rFonts w:ascii="Times New Roman" w:hAnsi="Times New Roman"/>
          <w:sz w:val="24"/>
          <w:szCs w:val="24"/>
        </w:rPr>
        <w:t>Przewodniczący Komisji Rewizyjnej Grzegorz Mikuła stwierdził, że w sytuacji gdy nie zachodzi konieczność rozliczania gotówkowego.</w:t>
      </w:r>
    </w:p>
    <w:p w:rsidR="00384227" w:rsidRDefault="00384227" w:rsidP="00721049">
      <w:pPr>
        <w:jc w:val="both"/>
        <w:rPr>
          <w:rFonts w:ascii="Times New Roman" w:hAnsi="Times New Roman"/>
          <w:sz w:val="24"/>
          <w:szCs w:val="24"/>
        </w:rPr>
      </w:pPr>
    </w:p>
    <w:p w:rsidR="00384227" w:rsidRDefault="00384227" w:rsidP="00721049">
      <w:pPr>
        <w:jc w:val="both"/>
        <w:rPr>
          <w:rFonts w:ascii="Times New Roman" w:hAnsi="Times New Roman"/>
          <w:sz w:val="24"/>
          <w:szCs w:val="24"/>
        </w:rPr>
      </w:pPr>
      <w:r>
        <w:rPr>
          <w:rFonts w:ascii="Times New Roman" w:hAnsi="Times New Roman"/>
          <w:sz w:val="24"/>
          <w:szCs w:val="24"/>
        </w:rPr>
        <w:t>Radna Lidia Bąkowska wyjaśniła, że nie czynią żadnych uwag pod względem organizacji w klubie, nie negują także wyników, ale komisja rewizyjna ma określone zasady i musi stosować się do uchwały z roku 2012 i do statutu którego § 77 wyraźnie wskazuje że kontrola dotyczy legalności ale również gospodarności stąd właśnie pojawiąjące się pytania. Zwróciła także uwagę na fakt, że umowa na wykorzystanie dotacji obejmuje okres od 1 marca do 29 grudnia podczas gdy w zestawieniu faktur widnieje przykładowo data 31 grudnia dotycząca umów zlecenie, co jest już po terminie na jaki zawarta została umowa.</w:t>
      </w:r>
    </w:p>
    <w:p w:rsidR="00384227" w:rsidRDefault="00384227" w:rsidP="00721049">
      <w:pPr>
        <w:jc w:val="both"/>
        <w:rPr>
          <w:rFonts w:ascii="Times New Roman" w:hAnsi="Times New Roman"/>
          <w:sz w:val="24"/>
          <w:szCs w:val="24"/>
        </w:rPr>
      </w:pPr>
    </w:p>
    <w:p w:rsidR="00384227" w:rsidRDefault="00384227" w:rsidP="00721049">
      <w:pPr>
        <w:jc w:val="both"/>
        <w:rPr>
          <w:rFonts w:ascii="Times New Roman" w:hAnsi="Times New Roman"/>
          <w:sz w:val="24"/>
          <w:szCs w:val="24"/>
        </w:rPr>
      </w:pPr>
      <w:r>
        <w:rPr>
          <w:rFonts w:ascii="Times New Roman" w:hAnsi="Times New Roman"/>
          <w:sz w:val="24"/>
          <w:szCs w:val="24"/>
        </w:rPr>
        <w:lastRenderedPageBreak/>
        <w:t>Inspektor ds. oświaty, kultury, sportu i organizacji pozarządowych Magdalena Kasprowicz wyjaśniała, że umowy były zawarte wcześniej a to jest data rozliczenia bo wiadomo że od każdej umowy trzeba odprowadzić podatek, składki dlatego jej zdaniem tego to dotyczy. Przyznała, że nie powinno być tak, że faktury wykraczają poza okres obowiązywania umowy.</w:t>
      </w:r>
    </w:p>
    <w:p w:rsidR="00DE4C7B" w:rsidRDefault="00DE4C7B" w:rsidP="00721049">
      <w:pPr>
        <w:jc w:val="both"/>
        <w:rPr>
          <w:rFonts w:ascii="Times New Roman" w:hAnsi="Times New Roman"/>
          <w:sz w:val="24"/>
          <w:szCs w:val="24"/>
        </w:rPr>
      </w:pPr>
    </w:p>
    <w:p w:rsidR="00DE4C7B" w:rsidRDefault="00DE4C7B" w:rsidP="00721049">
      <w:pPr>
        <w:jc w:val="both"/>
        <w:rPr>
          <w:rFonts w:ascii="Times New Roman" w:hAnsi="Times New Roman"/>
          <w:sz w:val="24"/>
          <w:szCs w:val="24"/>
        </w:rPr>
      </w:pPr>
      <w:r>
        <w:rPr>
          <w:rFonts w:ascii="Times New Roman" w:hAnsi="Times New Roman"/>
          <w:sz w:val="24"/>
          <w:szCs w:val="24"/>
        </w:rPr>
        <w:t>Skarbnik Gminy Anna Błaszczyk nadmieniła, że umowa zlecenie jest zawarta na okres do 15 grudnia i jest wpisana pod tą datą co nie oznacza że wypłata nastąpiła w tym dniu, bo jest to nawet niemożliwe. Powiedziała, że z pewnością wszelkie rozliczenia były wcześniej przykładowo podatek, po prostu wpisał tylko umowę z tą datą. Dodała, że być może powinien wpisać 15 listopada bo wtedy była zawarta.</w:t>
      </w:r>
    </w:p>
    <w:p w:rsidR="00DE4C7B" w:rsidRDefault="00DE4C7B" w:rsidP="00721049">
      <w:pPr>
        <w:jc w:val="both"/>
        <w:rPr>
          <w:rFonts w:ascii="Times New Roman" w:hAnsi="Times New Roman"/>
          <w:sz w:val="24"/>
          <w:szCs w:val="24"/>
        </w:rPr>
      </w:pPr>
    </w:p>
    <w:p w:rsidR="00DE4C7B" w:rsidRDefault="00DE4C7B" w:rsidP="00721049">
      <w:pPr>
        <w:jc w:val="both"/>
        <w:rPr>
          <w:rFonts w:ascii="Times New Roman" w:hAnsi="Times New Roman"/>
          <w:sz w:val="24"/>
          <w:szCs w:val="24"/>
        </w:rPr>
      </w:pPr>
      <w:r>
        <w:rPr>
          <w:rFonts w:ascii="Times New Roman" w:hAnsi="Times New Roman"/>
          <w:sz w:val="24"/>
          <w:szCs w:val="24"/>
        </w:rPr>
        <w:t>Przewodniczący Komisji Rewizyjnej Grzegorz Mikuła zwrócił uwagę za niskie wydatki na zakup wody.</w:t>
      </w:r>
    </w:p>
    <w:p w:rsidR="00DE4C7B" w:rsidRDefault="00DE4C7B" w:rsidP="00721049">
      <w:pPr>
        <w:jc w:val="both"/>
        <w:rPr>
          <w:rFonts w:ascii="Times New Roman" w:hAnsi="Times New Roman"/>
          <w:sz w:val="24"/>
          <w:szCs w:val="24"/>
        </w:rPr>
      </w:pPr>
    </w:p>
    <w:p w:rsidR="00DE4C7B" w:rsidRDefault="00DE4C7B" w:rsidP="00721049">
      <w:pPr>
        <w:jc w:val="both"/>
        <w:rPr>
          <w:rFonts w:ascii="Times New Roman" w:hAnsi="Times New Roman"/>
          <w:sz w:val="24"/>
          <w:szCs w:val="24"/>
        </w:rPr>
      </w:pPr>
      <w:r>
        <w:rPr>
          <w:rFonts w:ascii="Times New Roman" w:hAnsi="Times New Roman"/>
          <w:sz w:val="24"/>
          <w:szCs w:val="24"/>
        </w:rPr>
        <w:t xml:space="preserve">Inspektor ds. oświaty, kultury, sportu i organizacji pozarządowych Magdalena Kasprowicz wyjaśniła, że woda kupowana jest </w:t>
      </w:r>
      <w:r w:rsidR="00217E1A">
        <w:rPr>
          <w:rFonts w:ascii="Times New Roman" w:hAnsi="Times New Roman"/>
          <w:sz w:val="24"/>
          <w:szCs w:val="24"/>
        </w:rPr>
        <w:t xml:space="preserve">na </w:t>
      </w:r>
      <w:r>
        <w:rPr>
          <w:rFonts w:ascii="Times New Roman" w:hAnsi="Times New Roman"/>
          <w:sz w:val="24"/>
          <w:szCs w:val="24"/>
        </w:rPr>
        <w:t>treningi i mecze dla zawodników.</w:t>
      </w:r>
    </w:p>
    <w:p w:rsidR="00DE4C7B" w:rsidRDefault="00DE4C7B" w:rsidP="00721049">
      <w:pPr>
        <w:jc w:val="both"/>
        <w:rPr>
          <w:rFonts w:ascii="Times New Roman" w:hAnsi="Times New Roman"/>
          <w:sz w:val="24"/>
          <w:szCs w:val="24"/>
        </w:rPr>
      </w:pPr>
    </w:p>
    <w:p w:rsidR="00DE4C7B" w:rsidRDefault="00DE4C7B" w:rsidP="00721049">
      <w:pPr>
        <w:jc w:val="both"/>
        <w:rPr>
          <w:rFonts w:ascii="Times New Roman" w:hAnsi="Times New Roman"/>
          <w:sz w:val="24"/>
          <w:szCs w:val="24"/>
        </w:rPr>
      </w:pPr>
      <w:r>
        <w:rPr>
          <w:rFonts w:ascii="Times New Roman" w:hAnsi="Times New Roman"/>
          <w:sz w:val="24"/>
          <w:szCs w:val="24"/>
        </w:rPr>
        <w:t xml:space="preserve">Przewodniczący Komisji Rewizyjnej Grzegorz Mikuła </w:t>
      </w:r>
      <w:r w:rsidR="00AA4D08">
        <w:rPr>
          <w:rFonts w:ascii="Times New Roman" w:hAnsi="Times New Roman"/>
          <w:sz w:val="24"/>
          <w:szCs w:val="24"/>
        </w:rPr>
        <w:t>zapytał dla przykładu czy woda kupowana jest także dla gości którzy przyjeżdżają na mecze.</w:t>
      </w:r>
    </w:p>
    <w:p w:rsidR="00AA4D08" w:rsidRDefault="00AA4D08" w:rsidP="00721049">
      <w:pPr>
        <w:jc w:val="both"/>
        <w:rPr>
          <w:rFonts w:ascii="Times New Roman" w:hAnsi="Times New Roman"/>
          <w:sz w:val="24"/>
          <w:szCs w:val="24"/>
        </w:rPr>
      </w:pPr>
    </w:p>
    <w:p w:rsidR="00AA4D08" w:rsidRDefault="00AA4D08" w:rsidP="00721049">
      <w:pPr>
        <w:jc w:val="both"/>
        <w:rPr>
          <w:rFonts w:ascii="Times New Roman" w:hAnsi="Times New Roman"/>
          <w:sz w:val="24"/>
          <w:szCs w:val="24"/>
        </w:rPr>
      </w:pPr>
      <w:r>
        <w:rPr>
          <w:rFonts w:ascii="Times New Roman" w:hAnsi="Times New Roman"/>
          <w:sz w:val="24"/>
          <w:szCs w:val="24"/>
        </w:rPr>
        <w:t>Inspektor ds. oświaty, kultury, sportu i organizacji pozarządowych Magdalena Kasprowicz odpowiedziała, że każdy klub zaopatruje zawodników w wodę we własnym zakresie.</w:t>
      </w:r>
    </w:p>
    <w:p w:rsidR="00AA4D08" w:rsidRDefault="00AA4D08" w:rsidP="00721049">
      <w:pPr>
        <w:jc w:val="both"/>
        <w:rPr>
          <w:rFonts w:ascii="Times New Roman" w:hAnsi="Times New Roman"/>
          <w:sz w:val="24"/>
          <w:szCs w:val="24"/>
        </w:rPr>
      </w:pPr>
    </w:p>
    <w:p w:rsidR="00AA4D08" w:rsidRDefault="00AA4D08" w:rsidP="00721049">
      <w:pPr>
        <w:jc w:val="both"/>
        <w:rPr>
          <w:rFonts w:ascii="Times New Roman" w:hAnsi="Times New Roman"/>
          <w:sz w:val="24"/>
          <w:szCs w:val="24"/>
        </w:rPr>
      </w:pPr>
      <w:r>
        <w:rPr>
          <w:rFonts w:ascii="Times New Roman" w:hAnsi="Times New Roman"/>
          <w:sz w:val="24"/>
          <w:szCs w:val="24"/>
        </w:rPr>
        <w:t>Przewodniczący Komisji Rewizyjnej Grzegorz Mikuła zapytał o kwotę 1 050 zł dotyczącą wyrejestrowania zawodników.</w:t>
      </w:r>
    </w:p>
    <w:p w:rsidR="00AA4D08" w:rsidRDefault="00AA4D08" w:rsidP="00721049">
      <w:pPr>
        <w:jc w:val="both"/>
        <w:rPr>
          <w:rFonts w:ascii="Times New Roman" w:hAnsi="Times New Roman"/>
          <w:sz w:val="24"/>
          <w:szCs w:val="24"/>
        </w:rPr>
      </w:pPr>
    </w:p>
    <w:p w:rsidR="00AA4D08" w:rsidRDefault="00AA4D08" w:rsidP="00721049">
      <w:pPr>
        <w:jc w:val="both"/>
        <w:rPr>
          <w:rFonts w:ascii="Times New Roman" w:hAnsi="Times New Roman"/>
          <w:sz w:val="24"/>
          <w:szCs w:val="24"/>
        </w:rPr>
      </w:pPr>
      <w:r>
        <w:rPr>
          <w:rFonts w:ascii="Times New Roman" w:hAnsi="Times New Roman"/>
          <w:sz w:val="24"/>
          <w:szCs w:val="24"/>
        </w:rPr>
        <w:t>Inspektor ds. oświaty, kultury, sportu i organizacji pozarządowych Magdalena Kasprowicz odpowiedział</w:t>
      </w:r>
      <w:r w:rsidR="00217E1A">
        <w:rPr>
          <w:rFonts w:ascii="Times New Roman" w:hAnsi="Times New Roman"/>
          <w:sz w:val="24"/>
          <w:szCs w:val="24"/>
        </w:rPr>
        <w:t>a</w:t>
      </w:r>
      <w:r>
        <w:rPr>
          <w:rFonts w:ascii="Times New Roman" w:hAnsi="Times New Roman"/>
          <w:sz w:val="24"/>
          <w:szCs w:val="24"/>
        </w:rPr>
        <w:t>, że aby zawodnicy mogli legalnie grać w drużyn</w:t>
      </w:r>
      <w:r w:rsidR="00217E1A">
        <w:rPr>
          <w:rFonts w:ascii="Times New Roman" w:hAnsi="Times New Roman"/>
          <w:sz w:val="24"/>
          <w:szCs w:val="24"/>
        </w:rPr>
        <w:t>ie muszą</w:t>
      </w:r>
      <w:r>
        <w:rPr>
          <w:rFonts w:ascii="Times New Roman" w:hAnsi="Times New Roman"/>
          <w:sz w:val="24"/>
          <w:szCs w:val="24"/>
        </w:rPr>
        <w:t xml:space="preserve"> być zarejestrowani w związku </w:t>
      </w:r>
      <w:r w:rsidR="00070547">
        <w:rPr>
          <w:rFonts w:ascii="Times New Roman" w:hAnsi="Times New Roman"/>
          <w:sz w:val="24"/>
          <w:szCs w:val="24"/>
        </w:rPr>
        <w:t>piłkarskim co wymaga wniesienia opłaty tak samo jak wyrejestrowanie.</w:t>
      </w:r>
    </w:p>
    <w:p w:rsidR="00070547" w:rsidRDefault="00070547" w:rsidP="00721049">
      <w:pPr>
        <w:jc w:val="both"/>
        <w:rPr>
          <w:rFonts w:ascii="Times New Roman" w:hAnsi="Times New Roman"/>
          <w:sz w:val="24"/>
          <w:szCs w:val="24"/>
        </w:rPr>
      </w:pPr>
    </w:p>
    <w:p w:rsidR="00070547" w:rsidRDefault="00070547" w:rsidP="00721049">
      <w:pPr>
        <w:jc w:val="both"/>
        <w:rPr>
          <w:rFonts w:ascii="Times New Roman" w:hAnsi="Times New Roman"/>
          <w:sz w:val="24"/>
          <w:szCs w:val="24"/>
        </w:rPr>
      </w:pPr>
      <w:r>
        <w:rPr>
          <w:rFonts w:ascii="Times New Roman" w:hAnsi="Times New Roman"/>
          <w:sz w:val="24"/>
          <w:szCs w:val="24"/>
        </w:rPr>
        <w:t xml:space="preserve">Przewodniczący Komisji Rewizyjnej Grzegorz Mikuła zwrócił się także z prośbą do przedmówczyni </w:t>
      </w:r>
      <w:r w:rsidR="002B738D">
        <w:rPr>
          <w:rFonts w:ascii="Times New Roman" w:hAnsi="Times New Roman"/>
          <w:sz w:val="24"/>
          <w:szCs w:val="24"/>
        </w:rPr>
        <w:t>aby w przyszłości pozostawiła do wglądu kserokopie faktur dotyczących rozliczenia dotacji.</w:t>
      </w:r>
    </w:p>
    <w:p w:rsidR="002B738D" w:rsidRDefault="002B738D" w:rsidP="00721049">
      <w:pPr>
        <w:jc w:val="both"/>
        <w:rPr>
          <w:rFonts w:ascii="Times New Roman" w:hAnsi="Times New Roman"/>
          <w:sz w:val="24"/>
          <w:szCs w:val="24"/>
        </w:rPr>
      </w:pPr>
    </w:p>
    <w:p w:rsidR="002B738D" w:rsidRDefault="002B738D" w:rsidP="00721049">
      <w:pPr>
        <w:jc w:val="both"/>
        <w:rPr>
          <w:rFonts w:ascii="Times New Roman" w:hAnsi="Times New Roman"/>
          <w:sz w:val="24"/>
          <w:szCs w:val="24"/>
        </w:rPr>
      </w:pPr>
      <w:r>
        <w:rPr>
          <w:rFonts w:ascii="Times New Roman" w:hAnsi="Times New Roman"/>
          <w:sz w:val="24"/>
          <w:szCs w:val="24"/>
        </w:rPr>
        <w:t>Inspektor ds. oświaty, kultury, sportu i organizacji pozarządowych Magdalena Kasprowicz powiedziała, że na początku przyszłego roku będzie sprawdzała zestawienie z fakturami. Zapytała jednocześnie czy wystarczy kserokopia tylko pierwszej strony faktury, co potwierdził przedmówca, dodał że zawarte są wszystkie istotne informacje.</w:t>
      </w:r>
    </w:p>
    <w:p w:rsidR="002B738D" w:rsidRDefault="002B738D" w:rsidP="00721049">
      <w:pPr>
        <w:jc w:val="both"/>
        <w:rPr>
          <w:rFonts w:ascii="Times New Roman" w:hAnsi="Times New Roman"/>
          <w:sz w:val="24"/>
          <w:szCs w:val="24"/>
        </w:rPr>
      </w:pPr>
    </w:p>
    <w:p w:rsidR="002B738D" w:rsidRDefault="002B738D" w:rsidP="00721049">
      <w:pPr>
        <w:jc w:val="both"/>
        <w:rPr>
          <w:rFonts w:ascii="Times New Roman" w:hAnsi="Times New Roman"/>
          <w:sz w:val="24"/>
          <w:szCs w:val="24"/>
        </w:rPr>
      </w:pPr>
      <w:r>
        <w:rPr>
          <w:rFonts w:ascii="Times New Roman" w:hAnsi="Times New Roman"/>
          <w:sz w:val="24"/>
          <w:szCs w:val="24"/>
        </w:rPr>
        <w:t>Przewodniczący Komisji Rewizyjnej Grzegorz Mikuła zwrócił się z zapytaniem do Pani Skarbnik Gminy czy jak powiedziała od tego roku boisko jest wykaszane przez pracowników urzędu gminy.</w:t>
      </w:r>
    </w:p>
    <w:p w:rsidR="002B738D" w:rsidRDefault="002B738D" w:rsidP="00721049">
      <w:pPr>
        <w:jc w:val="both"/>
        <w:rPr>
          <w:rFonts w:ascii="Times New Roman" w:hAnsi="Times New Roman"/>
          <w:sz w:val="24"/>
          <w:szCs w:val="24"/>
        </w:rPr>
      </w:pPr>
    </w:p>
    <w:p w:rsidR="002B738D" w:rsidRDefault="002B738D" w:rsidP="00721049">
      <w:pPr>
        <w:jc w:val="both"/>
        <w:rPr>
          <w:rFonts w:ascii="Times New Roman" w:hAnsi="Times New Roman"/>
          <w:sz w:val="24"/>
          <w:szCs w:val="24"/>
        </w:rPr>
      </w:pPr>
      <w:r>
        <w:rPr>
          <w:rFonts w:ascii="Times New Roman" w:hAnsi="Times New Roman"/>
          <w:sz w:val="24"/>
          <w:szCs w:val="24"/>
        </w:rPr>
        <w:t>Skarbnik Gminy Anna Błaszczyk odpowiedziała, że nie wie czy są to wszystkie koszty bo drobne faktury są na kwoty 20 zł, 30 zł dotyczące stadionu.</w:t>
      </w:r>
    </w:p>
    <w:p w:rsidR="002B738D" w:rsidRDefault="002B738D" w:rsidP="00721049">
      <w:pPr>
        <w:jc w:val="both"/>
        <w:rPr>
          <w:rFonts w:ascii="Times New Roman" w:hAnsi="Times New Roman"/>
          <w:sz w:val="24"/>
          <w:szCs w:val="24"/>
        </w:rPr>
      </w:pPr>
    </w:p>
    <w:p w:rsidR="002B738D" w:rsidRDefault="002B738D" w:rsidP="00721049">
      <w:pPr>
        <w:jc w:val="both"/>
        <w:rPr>
          <w:rFonts w:ascii="Times New Roman" w:hAnsi="Times New Roman"/>
          <w:sz w:val="24"/>
          <w:szCs w:val="24"/>
        </w:rPr>
      </w:pPr>
      <w:r>
        <w:rPr>
          <w:rFonts w:ascii="Times New Roman" w:hAnsi="Times New Roman"/>
          <w:sz w:val="24"/>
          <w:szCs w:val="24"/>
        </w:rPr>
        <w:t>Inspektor ds. oświaty, kultury, sportu i organizacji pozarządowych Magdalena Kasprowicz dodała, że nieraz na stadionie odbywają się zawody gdyż nie tylko klub z niego korzysta.</w:t>
      </w:r>
    </w:p>
    <w:p w:rsidR="002B738D" w:rsidRDefault="002B738D" w:rsidP="00721049">
      <w:pPr>
        <w:jc w:val="both"/>
        <w:rPr>
          <w:rFonts w:ascii="Times New Roman" w:hAnsi="Times New Roman"/>
          <w:sz w:val="24"/>
          <w:szCs w:val="24"/>
        </w:rPr>
      </w:pPr>
    </w:p>
    <w:p w:rsidR="002B738D" w:rsidRDefault="002B738D" w:rsidP="002B738D">
      <w:pPr>
        <w:jc w:val="both"/>
        <w:rPr>
          <w:rFonts w:ascii="Times New Roman" w:hAnsi="Times New Roman"/>
          <w:sz w:val="24"/>
          <w:szCs w:val="24"/>
        </w:rPr>
      </w:pPr>
      <w:r>
        <w:rPr>
          <w:rFonts w:ascii="Times New Roman" w:hAnsi="Times New Roman"/>
          <w:sz w:val="24"/>
          <w:szCs w:val="24"/>
        </w:rPr>
        <w:lastRenderedPageBreak/>
        <w:t>Przewodniczący Komisji Rewizyjnej Grzegorz Mikuła zapytał jak rozliczana jest woda na stadionie.</w:t>
      </w:r>
    </w:p>
    <w:p w:rsidR="002B738D" w:rsidRDefault="002B738D" w:rsidP="002B738D">
      <w:pPr>
        <w:jc w:val="both"/>
        <w:rPr>
          <w:rFonts w:ascii="Times New Roman" w:hAnsi="Times New Roman"/>
          <w:sz w:val="24"/>
          <w:szCs w:val="24"/>
        </w:rPr>
      </w:pPr>
    </w:p>
    <w:p w:rsidR="002B738D" w:rsidRDefault="002B738D" w:rsidP="002B738D">
      <w:pPr>
        <w:jc w:val="both"/>
        <w:rPr>
          <w:rFonts w:ascii="Times New Roman" w:hAnsi="Times New Roman"/>
          <w:sz w:val="24"/>
          <w:szCs w:val="24"/>
        </w:rPr>
      </w:pPr>
      <w:r>
        <w:rPr>
          <w:rFonts w:ascii="Times New Roman" w:hAnsi="Times New Roman"/>
          <w:sz w:val="24"/>
          <w:szCs w:val="24"/>
        </w:rPr>
        <w:t>Skarbnik Gminy Anna Błaszczyk odpowiedziała, że koszty zużycia wody pokrywa gmina.</w:t>
      </w:r>
    </w:p>
    <w:p w:rsidR="002B738D" w:rsidRDefault="002B738D" w:rsidP="002B738D">
      <w:pPr>
        <w:jc w:val="both"/>
        <w:rPr>
          <w:rFonts w:ascii="Times New Roman" w:hAnsi="Times New Roman"/>
          <w:sz w:val="24"/>
          <w:szCs w:val="24"/>
        </w:rPr>
      </w:pPr>
    </w:p>
    <w:p w:rsidR="002B738D" w:rsidRDefault="002B738D" w:rsidP="002B738D">
      <w:pPr>
        <w:jc w:val="both"/>
        <w:rPr>
          <w:rFonts w:ascii="Times New Roman" w:hAnsi="Times New Roman"/>
          <w:sz w:val="24"/>
          <w:szCs w:val="24"/>
        </w:rPr>
      </w:pPr>
      <w:r>
        <w:rPr>
          <w:rFonts w:ascii="Times New Roman" w:hAnsi="Times New Roman"/>
          <w:sz w:val="24"/>
          <w:szCs w:val="24"/>
        </w:rPr>
        <w:t>Inspektor ds. oświaty, kultury, sportu i organizacji pozarządowych Magdalena Kasprowicz dodała, że stadion jest własnością gminy i nie ma sensu przekazywać na ten cel dotacji żeby potem ona wracała.</w:t>
      </w:r>
    </w:p>
    <w:p w:rsidR="002B738D" w:rsidRDefault="002B738D" w:rsidP="002B738D">
      <w:pPr>
        <w:jc w:val="both"/>
        <w:rPr>
          <w:rFonts w:ascii="Times New Roman" w:hAnsi="Times New Roman"/>
          <w:sz w:val="24"/>
          <w:szCs w:val="24"/>
        </w:rPr>
      </w:pPr>
    </w:p>
    <w:p w:rsidR="002B738D" w:rsidRDefault="002B738D" w:rsidP="002B738D">
      <w:pPr>
        <w:jc w:val="both"/>
        <w:rPr>
          <w:rFonts w:ascii="Times New Roman" w:hAnsi="Times New Roman"/>
          <w:sz w:val="24"/>
          <w:szCs w:val="24"/>
        </w:rPr>
      </w:pPr>
      <w:r>
        <w:rPr>
          <w:rFonts w:ascii="Times New Roman" w:hAnsi="Times New Roman"/>
          <w:sz w:val="24"/>
          <w:szCs w:val="24"/>
        </w:rPr>
        <w:t xml:space="preserve">Następnie wobec braku kolejnych zapytań i dyskusji w temacie Przewodniczący Komisji Rewizyjnej będący jednocześnie Przewodniczącym Zespołu Kontrolnego </w:t>
      </w:r>
      <w:r w:rsidR="004415DF">
        <w:rPr>
          <w:rFonts w:ascii="Times New Roman" w:hAnsi="Times New Roman"/>
          <w:sz w:val="24"/>
          <w:szCs w:val="24"/>
        </w:rPr>
        <w:t xml:space="preserve">Grzegorz Mikuła </w:t>
      </w:r>
      <w:r>
        <w:rPr>
          <w:rFonts w:ascii="Times New Roman" w:hAnsi="Times New Roman"/>
          <w:sz w:val="24"/>
          <w:szCs w:val="24"/>
        </w:rPr>
        <w:t>wnioskował aby sprawę zbadała Regional</w:t>
      </w:r>
      <w:r w:rsidR="004415DF">
        <w:rPr>
          <w:rFonts w:ascii="Times New Roman" w:hAnsi="Times New Roman"/>
          <w:sz w:val="24"/>
          <w:szCs w:val="24"/>
        </w:rPr>
        <w:t>na Izba Obrachunkowa w Poznaniu i z takim wnioskiem wystąpi do rady gminy gdyż w powyższym przypadku są duże niejasności.</w:t>
      </w:r>
    </w:p>
    <w:p w:rsidR="004415DF" w:rsidRDefault="004415DF" w:rsidP="002B738D">
      <w:pPr>
        <w:jc w:val="both"/>
        <w:rPr>
          <w:rFonts w:ascii="Times New Roman" w:hAnsi="Times New Roman"/>
          <w:sz w:val="24"/>
          <w:szCs w:val="24"/>
        </w:rPr>
      </w:pPr>
    </w:p>
    <w:p w:rsidR="004415DF" w:rsidRDefault="004415DF" w:rsidP="002B738D">
      <w:pPr>
        <w:jc w:val="both"/>
        <w:rPr>
          <w:rFonts w:ascii="Times New Roman" w:hAnsi="Times New Roman"/>
          <w:sz w:val="24"/>
          <w:szCs w:val="24"/>
        </w:rPr>
      </w:pPr>
      <w:r>
        <w:rPr>
          <w:rFonts w:ascii="Times New Roman" w:hAnsi="Times New Roman"/>
          <w:sz w:val="24"/>
          <w:szCs w:val="24"/>
        </w:rPr>
        <w:t>Inspektor ds. oświaty, kultury, sportu i organizacji pozarządowych Magdalena Kasprowicz powiedziała, że jeżeli ma coś jeszcze wyjaśnić to prosi o pytania.</w:t>
      </w:r>
    </w:p>
    <w:p w:rsidR="004415DF" w:rsidRDefault="004415DF" w:rsidP="002B738D">
      <w:pPr>
        <w:jc w:val="both"/>
        <w:rPr>
          <w:rFonts w:ascii="Times New Roman" w:hAnsi="Times New Roman"/>
          <w:sz w:val="24"/>
          <w:szCs w:val="24"/>
        </w:rPr>
      </w:pPr>
    </w:p>
    <w:p w:rsidR="004415DF" w:rsidRDefault="004415DF" w:rsidP="002B738D">
      <w:pPr>
        <w:jc w:val="both"/>
        <w:rPr>
          <w:rFonts w:ascii="Times New Roman" w:hAnsi="Times New Roman"/>
          <w:sz w:val="24"/>
          <w:szCs w:val="24"/>
        </w:rPr>
      </w:pPr>
      <w:r>
        <w:rPr>
          <w:rFonts w:ascii="Times New Roman" w:hAnsi="Times New Roman"/>
          <w:sz w:val="24"/>
          <w:szCs w:val="24"/>
        </w:rPr>
        <w:t>Radna Lidia Bąkowska powiedziała, że jej stanowisko również jest takie, że z uwagi na duże niejasności gdyż zastanawia ją ta uchwała, uchwała organu nadzorczego które w jej ocenie są ważnymi sprawami i procedowanie uprawnień rady gminy na organ wykonawczy na Wójta jest podstawowym argumentem. Zwróciła także uwagę na spore niejasności w zakresie gospodarności. W związku z powyższym popiera wniosek Przewodniczącego Zespołu Kontrolnego w zakresie skierowania sprawy do RIO celem wyjaśnienia.</w:t>
      </w:r>
    </w:p>
    <w:p w:rsidR="004415DF" w:rsidRDefault="004415DF" w:rsidP="002B738D">
      <w:pPr>
        <w:jc w:val="both"/>
        <w:rPr>
          <w:rFonts w:ascii="Times New Roman" w:hAnsi="Times New Roman"/>
          <w:sz w:val="24"/>
          <w:szCs w:val="24"/>
        </w:rPr>
      </w:pPr>
    </w:p>
    <w:p w:rsidR="004415DF" w:rsidRDefault="004415DF" w:rsidP="002B738D">
      <w:pPr>
        <w:jc w:val="both"/>
        <w:rPr>
          <w:rFonts w:ascii="Times New Roman" w:hAnsi="Times New Roman"/>
          <w:sz w:val="24"/>
          <w:szCs w:val="24"/>
        </w:rPr>
      </w:pPr>
      <w:r>
        <w:rPr>
          <w:rFonts w:ascii="Times New Roman" w:hAnsi="Times New Roman"/>
          <w:sz w:val="24"/>
          <w:szCs w:val="24"/>
        </w:rPr>
        <w:t>Wobec powyższego Przewodniczący Komisji Rewizyjnej będący jednocześnie Przewodniczącym Zespołu Kontrolnego Grzegorz Mikuła przystąpił do głosowania nad przyjęciem przedmiotowego wniosku, pytając kto jest „za”, kto jest „przeciw” i kto „wstrzymał się” od głosu.</w:t>
      </w:r>
    </w:p>
    <w:p w:rsidR="004415DF" w:rsidRDefault="004415DF" w:rsidP="002B738D">
      <w:pPr>
        <w:jc w:val="both"/>
        <w:rPr>
          <w:rFonts w:ascii="Times New Roman" w:hAnsi="Times New Roman"/>
          <w:sz w:val="24"/>
          <w:szCs w:val="24"/>
        </w:rPr>
      </w:pPr>
    </w:p>
    <w:p w:rsidR="004415DF" w:rsidRDefault="004415DF" w:rsidP="002B738D">
      <w:pPr>
        <w:jc w:val="both"/>
        <w:rPr>
          <w:rFonts w:ascii="Times New Roman" w:hAnsi="Times New Roman"/>
          <w:sz w:val="24"/>
          <w:szCs w:val="24"/>
        </w:rPr>
      </w:pPr>
      <w:r>
        <w:rPr>
          <w:rFonts w:ascii="Times New Roman" w:hAnsi="Times New Roman"/>
          <w:sz w:val="24"/>
          <w:szCs w:val="24"/>
        </w:rPr>
        <w:t xml:space="preserve">Przy 2 głosach „za”, 1 „przeciw” i 0 „wstrzymujących się” w obecności 3 członków komisji, wniosek dotyczący przekazania sprawy do rozpatrzenia Regionalnej Izbie Obrachunkowej w Poznaniu został przyjęty </w:t>
      </w:r>
      <w:r w:rsidR="00142A1E">
        <w:rPr>
          <w:rFonts w:ascii="Times New Roman" w:hAnsi="Times New Roman"/>
          <w:sz w:val="24"/>
          <w:szCs w:val="24"/>
        </w:rPr>
        <w:t>większością głosów.</w:t>
      </w:r>
    </w:p>
    <w:p w:rsidR="00142A1E" w:rsidRDefault="00142A1E" w:rsidP="002B738D">
      <w:pPr>
        <w:jc w:val="both"/>
        <w:rPr>
          <w:rFonts w:ascii="Times New Roman" w:hAnsi="Times New Roman"/>
          <w:sz w:val="24"/>
          <w:szCs w:val="24"/>
        </w:rPr>
      </w:pPr>
    </w:p>
    <w:p w:rsidR="00142A1E" w:rsidRPr="00CE5838" w:rsidRDefault="00142A1E" w:rsidP="00142A1E">
      <w:pPr>
        <w:spacing w:line="360" w:lineRule="auto"/>
        <w:jc w:val="both"/>
        <w:rPr>
          <w:rFonts w:ascii="Times New Roman" w:hAnsi="Times New Roman"/>
          <w:b/>
          <w:bCs/>
          <w:sz w:val="24"/>
          <w:szCs w:val="24"/>
        </w:rPr>
      </w:pPr>
      <w:r>
        <w:rPr>
          <w:rFonts w:ascii="Times New Roman" w:hAnsi="Times New Roman"/>
          <w:b/>
          <w:bCs/>
          <w:sz w:val="24"/>
          <w:szCs w:val="24"/>
        </w:rPr>
        <w:t>Ad. pkt 6</w:t>
      </w:r>
      <w:r w:rsidRPr="00CE5838">
        <w:rPr>
          <w:rFonts w:ascii="Times New Roman" w:hAnsi="Times New Roman"/>
          <w:b/>
          <w:bCs/>
          <w:sz w:val="24"/>
          <w:szCs w:val="24"/>
        </w:rPr>
        <w:t>) Zakończenie.</w:t>
      </w:r>
    </w:p>
    <w:p w:rsidR="00142A1E" w:rsidRPr="00CE5838" w:rsidRDefault="00142A1E" w:rsidP="00142A1E">
      <w:pPr>
        <w:spacing w:before="100" w:beforeAutospacing="1"/>
        <w:jc w:val="both"/>
        <w:rPr>
          <w:rFonts w:ascii="Times New Roman" w:hAnsi="Times New Roman"/>
          <w:sz w:val="24"/>
          <w:szCs w:val="24"/>
        </w:rPr>
      </w:pPr>
      <w:r>
        <w:rPr>
          <w:rFonts w:ascii="Times New Roman" w:hAnsi="Times New Roman"/>
          <w:sz w:val="24"/>
          <w:szCs w:val="24"/>
        </w:rPr>
        <w:t>Następnie w</w:t>
      </w:r>
      <w:r w:rsidRPr="00CE5838">
        <w:rPr>
          <w:rFonts w:ascii="Times New Roman" w:hAnsi="Times New Roman"/>
          <w:sz w:val="24"/>
          <w:szCs w:val="24"/>
        </w:rPr>
        <w:t>obec wycze</w:t>
      </w:r>
      <w:r>
        <w:rPr>
          <w:rFonts w:ascii="Times New Roman" w:hAnsi="Times New Roman"/>
          <w:sz w:val="24"/>
          <w:szCs w:val="24"/>
        </w:rPr>
        <w:t>rpania porządku obrad o godz. 12</w:t>
      </w:r>
      <w:r>
        <w:rPr>
          <w:rFonts w:ascii="Times New Roman" w:hAnsi="Times New Roman"/>
          <w:sz w:val="24"/>
          <w:szCs w:val="24"/>
          <w:vertAlign w:val="superscript"/>
        </w:rPr>
        <w:t>46</w:t>
      </w:r>
      <w:r w:rsidRPr="00CE5838">
        <w:rPr>
          <w:rFonts w:ascii="Times New Roman" w:hAnsi="Times New Roman"/>
          <w:sz w:val="24"/>
          <w:szCs w:val="24"/>
          <w:vertAlign w:val="superscript"/>
        </w:rPr>
        <w:t xml:space="preserve"> </w:t>
      </w:r>
      <w:r>
        <w:rPr>
          <w:rFonts w:ascii="Times New Roman" w:hAnsi="Times New Roman"/>
          <w:sz w:val="24"/>
          <w:szCs w:val="24"/>
        </w:rPr>
        <w:t>Przewodniczący Komisji Rewizyjnej Grzegorz Mikuła podziękował wszystkim za przybycie i zakończył obrady komisji</w:t>
      </w:r>
      <w:r w:rsidRPr="00CE5838">
        <w:rPr>
          <w:rFonts w:ascii="Times New Roman" w:hAnsi="Times New Roman"/>
          <w:sz w:val="24"/>
          <w:szCs w:val="24"/>
        </w:rPr>
        <w:t>.</w:t>
      </w:r>
    </w:p>
    <w:p w:rsidR="00142A1E" w:rsidRPr="00CE5838" w:rsidRDefault="00142A1E" w:rsidP="00142A1E">
      <w:pPr>
        <w:spacing w:before="100" w:beforeAutospacing="1"/>
        <w:jc w:val="both"/>
        <w:rPr>
          <w:rFonts w:ascii="Times New Roman" w:hAnsi="Times New Roman"/>
          <w:b/>
          <w:bCs/>
          <w:sz w:val="24"/>
          <w:szCs w:val="24"/>
        </w:rPr>
      </w:pPr>
    </w:p>
    <w:p w:rsidR="00142A1E" w:rsidRDefault="00142A1E" w:rsidP="00142A1E">
      <w:pPr>
        <w:spacing w:before="100" w:beforeAutospacing="1" w:line="360" w:lineRule="auto"/>
        <w:ind w:firstLine="360"/>
        <w:jc w:val="both"/>
        <w:rPr>
          <w:rFonts w:ascii="Times New Roman" w:hAnsi="Times New Roman"/>
          <w:b/>
          <w:bCs/>
          <w:sz w:val="24"/>
          <w:szCs w:val="24"/>
        </w:rPr>
      </w:pPr>
      <w:r w:rsidRPr="00CE5838">
        <w:rPr>
          <w:rFonts w:ascii="Times New Roman" w:hAnsi="Times New Roman"/>
          <w:b/>
          <w:bCs/>
          <w:sz w:val="24"/>
          <w:szCs w:val="24"/>
        </w:rPr>
        <w:t xml:space="preserve">Protokół sporządziła: </w:t>
      </w:r>
    </w:p>
    <w:p w:rsidR="00142A1E" w:rsidRDefault="00142A1E" w:rsidP="00142A1E">
      <w:pPr>
        <w:rPr>
          <w:rFonts w:ascii="Times New Roman" w:hAnsi="Times New Roman"/>
          <w:b/>
          <w:bCs/>
          <w:sz w:val="24"/>
          <w:szCs w:val="24"/>
        </w:rPr>
      </w:pPr>
    </w:p>
    <w:p w:rsidR="00142A1E" w:rsidRPr="00B9365B" w:rsidRDefault="00142A1E" w:rsidP="00142A1E">
      <w:pPr>
        <w:rPr>
          <w:rFonts w:ascii="Times New Roman" w:hAnsi="Times New Roman"/>
          <w:b/>
          <w:sz w:val="24"/>
          <w:szCs w:val="24"/>
        </w:rPr>
      </w:pPr>
      <w:r>
        <w:rPr>
          <w:rFonts w:ascii="Times New Roman" w:hAnsi="Times New Roman"/>
          <w:b/>
          <w:bCs/>
          <w:sz w:val="24"/>
          <w:szCs w:val="24"/>
        </w:rPr>
        <w:t xml:space="preserve">   </w:t>
      </w:r>
      <w:r w:rsidRPr="00B9365B">
        <w:rPr>
          <w:rFonts w:ascii="Times New Roman" w:hAnsi="Times New Roman"/>
          <w:b/>
          <w:bCs/>
          <w:sz w:val="24"/>
          <w:szCs w:val="24"/>
        </w:rPr>
        <w:t xml:space="preserve">    </w:t>
      </w:r>
      <w:r w:rsidRPr="00B9365B">
        <w:rPr>
          <w:rFonts w:ascii="Times New Roman" w:hAnsi="Times New Roman"/>
          <w:b/>
          <w:sz w:val="24"/>
          <w:szCs w:val="24"/>
        </w:rPr>
        <w:t>Agnieszka Kolberg</w:t>
      </w:r>
    </w:p>
    <w:p w:rsidR="00142A1E" w:rsidRDefault="00142A1E" w:rsidP="00142A1E">
      <w:pPr>
        <w:spacing w:before="100" w:beforeAutospacing="1" w:line="360" w:lineRule="auto"/>
        <w:ind w:firstLine="360"/>
        <w:jc w:val="both"/>
        <w:rPr>
          <w:rFonts w:ascii="Times New Roman" w:hAnsi="Times New Roman"/>
          <w:b/>
          <w:bCs/>
          <w:sz w:val="24"/>
          <w:szCs w:val="24"/>
        </w:rPr>
      </w:pPr>
    </w:p>
    <w:p w:rsidR="00217E1A" w:rsidRDefault="00217E1A" w:rsidP="00142A1E">
      <w:pPr>
        <w:spacing w:before="100" w:beforeAutospacing="1" w:line="360" w:lineRule="auto"/>
        <w:ind w:firstLine="360"/>
        <w:jc w:val="both"/>
        <w:rPr>
          <w:rFonts w:ascii="Times New Roman" w:hAnsi="Times New Roman"/>
          <w:b/>
          <w:bCs/>
          <w:sz w:val="24"/>
          <w:szCs w:val="24"/>
        </w:rPr>
      </w:pPr>
    </w:p>
    <w:p w:rsidR="00217E1A" w:rsidRPr="00CE5838" w:rsidRDefault="00217E1A" w:rsidP="00142A1E">
      <w:pPr>
        <w:spacing w:before="100" w:beforeAutospacing="1" w:line="360" w:lineRule="auto"/>
        <w:ind w:firstLine="360"/>
        <w:jc w:val="both"/>
        <w:rPr>
          <w:rFonts w:ascii="Times New Roman" w:hAnsi="Times New Roman"/>
          <w:b/>
          <w:bCs/>
          <w:sz w:val="24"/>
          <w:szCs w:val="24"/>
        </w:rPr>
      </w:pPr>
      <w:bookmarkStart w:id="0" w:name="_GoBack"/>
      <w:bookmarkEnd w:id="0"/>
    </w:p>
    <w:p w:rsidR="00142A1E" w:rsidRPr="00CE5838" w:rsidRDefault="00142A1E" w:rsidP="00142A1E">
      <w:pPr>
        <w:spacing w:before="100" w:beforeAutospacing="1" w:line="360" w:lineRule="auto"/>
        <w:jc w:val="both"/>
        <w:rPr>
          <w:rFonts w:ascii="Times New Roman" w:hAnsi="Times New Roman"/>
          <w:b/>
          <w:bCs/>
          <w:sz w:val="24"/>
          <w:szCs w:val="24"/>
          <w:u w:val="single"/>
        </w:rPr>
      </w:pPr>
      <w:r w:rsidRPr="00CE5838">
        <w:rPr>
          <w:rFonts w:ascii="Times New Roman" w:hAnsi="Times New Roman"/>
          <w:b/>
          <w:bCs/>
          <w:sz w:val="24"/>
          <w:szCs w:val="24"/>
          <w:u w:val="single"/>
        </w:rPr>
        <w:t>Podpisy członków Komisji Rewizyjnej</w:t>
      </w:r>
    </w:p>
    <w:tbl>
      <w:tblPr>
        <w:tblW w:w="9156" w:type="dxa"/>
        <w:tblCellSpacing w:w="0" w:type="dxa"/>
        <w:tblInd w:w="-118"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16"/>
        <w:gridCol w:w="2880"/>
        <w:gridCol w:w="3046"/>
        <w:gridCol w:w="2314"/>
      </w:tblGrid>
      <w:tr w:rsidR="00142A1E" w:rsidRPr="00CE5838" w:rsidTr="00FB6BF2">
        <w:trPr>
          <w:trHeight w:val="293"/>
          <w:tblCellSpacing w:w="0" w:type="dxa"/>
        </w:trPr>
        <w:tc>
          <w:tcPr>
            <w:tcW w:w="916" w:type="dxa"/>
            <w:tcBorders>
              <w:top w:val="outset" w:sz="6" w:space="0" w:color="00000A"/>
              <w:bottom w:val="outset" w:sz="6" w:space="0" w:color="00000A"/>
              <w:right w:val="outset" w:sz="6" w:space="0" w:color="00000A"/>
            </w:tcBorders>
            <w:vAlign w:val="center"/>
          </w:tcPr>
          <w:p w:rsidR="00142A1E" w:rsidRPr="00CE5838" w:rsidRDefault="00142A1E" w:rsidP="00FB6BF2">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Lp.</w:t>
            </w:r>
          </w:p>
        </w:tc>
        <w:tc>
          <w:tcPr>
            <w:tcW w:w="2880" w:type="dxa"/>
            <w:tcBorders>
              <w:top w:val="outset" w:sz="6" w:space="0" w:color="00000A"/>
              <w:left w:val="outset" w:sz="6" w:space="0" w:color="00000A"/>
              <w:bottom w:val="outset" w:sz="6" w:space="0" w:color="00000A"/>
              <w:right w:val="outset" w:sz="6" w:space="0" w:color="00000A"/>
            </w:tcBorders>
            <w:vAlign w:val="center"/>
          </w:tcPr>
          <w:p w:rsidR="00142A1E" w:rsidRPr="00CE5838" w:rsidRDefault="00142A1E" w:rsidP="00FB6BF2">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Nazwisko i imię</w:t>
            </w:r>
          </w:p>
        </w:tc>
        <w:tc>
          <w:tcPr>
            <w:tcW w:w="3046" w:type="dxa"/>
            <w:tcBorders>
              <w:top w:val="outset" w:sz="6" w:space="0" w:color="00000A"/>
              <w:left w:val="outset" w:sz="6" w:space="0" w:color="00000A"/>
              <w:bottom w:val="outset" w:sz="6" w:space="0" w:color="00000A"/>
              <w:right w:val="outset" w:sz="6" w:space="0" w:color="00000A"/>
            </w:tcBorders>
            <w:vAlign w:val="center"/>
          </w:tcPr>
          <w:p w:rsidR="00142A1E" w:rsidRPr="00CE5838" w:rsidRDefault="00142A1E" w:rsidP="00FB6BF2">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Funkcja</w:t>
            </w:r>
          </w:p>
        </w:tc>
        <w:tc>
          <w:tcPr>
            <w:tcW w:w="2314" w:type="dxa"/>
            <w:tcBorders>
              <w:top w:val="outset" w:sz="6" w:space="0" w:color="00000A"/>
              <w:left w:val="outset" w:sz="6" w:space="0" w:color="00000A"/>
              <w:bottom w:val="outset" w:sz="6" w:space="0" w:color="00000A"/>
            </w:tcBorders>
            <w:vAlign w:val="center"/>
          </w:tcPr>
          <w:p w:rsidR="00142A1E" w:rsidRPr="00CE5838" w:rsidRDefault="00142A1E" w:rsidP="00FB6BF2">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Podpis</w:t>
            </w:r>
          </w:p>
        </w:tc>
      </w:tr>
      <w:tr w:rsidR="00142A1E" w:rsidRPr="00CE5838" w:rsidTr="00FB6BF2">
        <w:trPr>
          <w:trHeight w:val="415"/>
          <w:tblCellSpacing w:w="0" w:type="dxa"/>
        </w:trPr>
        <w:tc>
          <w:tcPr>
            <w:tcW w:w="916" w:type="dxa"/>
            <w:tcBorders>
              <w:top w:val="outset" w:sz="6" w:space="0" w:color="00000A"/>
              <w:bottom w:val="outset" w:sz="6" w:space="0" w:color="00000A"/>
              <w:right w:val="outset" w:sz="6" w:space="0" w:color="00000A"/>
            </w:tcBorders>
            <w:vAlign w:val="center"/>
          </w:tcPr>
          <w:p w:rsidR="00142A1E" w:rsidRPr="00CE5838" w:rsidRDefault="00142A1E" w:rsidP="00142A1E">
            <w:pPr>
              <w:numPr>
                <w:ilvl w:val="0"/>
                <w:numId w:val="5"/>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142A1E" w:rsidRPr="00CE5838" w:rsidRDefault="00142A1E" w:rsidP="00FB6BF2">
            <w:pPr>
              <w:spacing w:before="100" w:beforeAutospacing="1" w:after="119" w:line="360" w:lineRule="auto"/>
              <w:jc w:val="center"/>
              <w:rPr>
                <w:rFonts w:ascii="Times New Roman" w:hAnsi="Times New Roman"/>
                <w:b/>
                <w:bCs/>
                <w:sz w:val="24"/>
                <w:szCs w:val="24"/>
              </w:rPr>
            </w:pPr>
            <w:r>
              <w:rPr>
                <w:rFonts w:ascii="Times New Roman" w:hAnsi="Times New Roman"/>
                <w:b/>
                <w:bCs/>
                <w:sz w:val="24"/>
                <w:szCs w:val="24"/>
              </w:rPr>
              <w:t xml:space="preserve">Mikuła Grzegorz </w:t>
            </w:r>
          </w:p>
        </w:tc>
        <w:tc>
          <w:tcPr>
            <w:tcW w:w="3046" w:type="dxa"/>
            <w:tcBorders>
              <w:top w:val="outset" w:sz="6" w:space="0" w:color="00000A"/>
              <w:left w:val="outset" w:sz="6" w:space="0" w:color="00000A"/>
              <w:bottom w:val="outset" w:sz="6" w:space="0" w:color="00000A"/>
              <w:right w:val="outset" w:sz="6" w:space="0" w:color="00000A"/>
            </w:tcBorders>
            <w:vAlign w:val="center"/>
          </w:tcPr>
          <w:p w:rsidR="00142A1E" w:rsidRPr="00CE5838" w:rsidRDefault="00142A1E" w:rsidP="00FB6BF2">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Przewodniczący</w:t>
            </w:r>
          </w:p>
        </w:tc>
        <w:tc>
          <w:tcPr>
            <w:tcW w:w="2314" w:type="dxa"/>
            <w:tcBorders>
              <w:top w:val="outset" w:sz="6" w:space="0" w:color="00000A"/>
              <w:left w:val="outset" w:sz="6" w:space="0" w:color="00000A"/>
              <w:bottom w:val="outset" w:sz="6" w:space="0" w:color="00000A"/>
            </w:tcBorders>
            <w:vAlign w:val="center"/>
          </w:tcPr>
          <w:p w:rsidR="00142A1E" w:rsidRPr="00CE5838" w:rsidRDefault="00142A1E" w:rsidP="00FB6BF2">
            <w:pPr>
              <w:spacing w:before="100" w:beforeAutospacing="1" w:after="119" w:line="360" w:lineRule="auto"/>
              <w:jc w:val="center"/>
              <w:rPr>
                <w:rFonts w:ascii="Times New Roman" w:hAnsi="Times New Roman"/>
                <w:sz w:val="24"/>
                <w:szCs w:val="24"/>
              </w:rPr>
            </w:pPr>
          </w:p>
        </w:tc>
      </w:tr>
      <w:tr w:rsidR="00142A1E" w:rsidRPr="00CE5838" w:rsidTr="00FB6BF2">
        <w:trPr>
          <w:trHeight w:val="403"/>
          <w:tblCellSpacing w:w="0" w:type="dxa"/>
        </w:trPr>
        <w:tc>
          <w:tcPr>
            <w:tcW w:w="916" w:type="dxa"/>
            <w:tcBorders>
              <w:top w:val="outset" w:sz="6" w:space="0" w:color="00000A"/>
              <w:bottom w:val="outset" w:sz="6" w:space="0" w:color="00000A"/>
              <w:right w:val="outset" w:sz="6" w:space="0" w:color="00000A"/>
            </w:tcBorders>
            <w:vAlign w:val="center"/>
          </w:tcPr>
          <w:p w:rsidR="00142A1E" w:rsidRPr="00CE5838" w:rsidRDefault="00142A1E" w:rsidP="00142A1E">
            <w:pPr>
              <w:numPr>
                <w:ilvl w:val="0"/>
                <w:numId w:val="6"/>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142A1E" w:rsidRPr="00CE5838" w:rsidRDefault="00142A1E" w:rsidP="00FB6BF2">
            <w:pPr>
              <w:spacing w:before="100" w:beforeAutospacing="1" w:after="119" w:line="360" w:lineRule="auto"/>
              <w:jc w:val="center"/>
              <w:rPr>
                <w:rFonts w:ascii="Times New Roman" w:hAnsi="Times New Roman"/>
                <w:sz w:val="24"/>
                <w:szCs w:val="24"/>
              </w:rPr>
            </w:pPr>
            <w:r>
              <w:rPr>
                <w:rFonts w:ascii="Times New Roman" w:hAnsi="Times New Roman"/>
                <w:b/>
                <w:bCs/>
                <w:sz w:val="24"/>
                <w:szCs w:val="24"/>
              </w:rPr>
              <w:t>Chmielarczyk Bogdan</w:t>
            </w:r>
          </w:p>
        </w:tc>
        <w:tc>
          <w:tcPr>
            <w:tcW w:w="3046" w:type="dxa"/>
            <w:tcBorders>
              <w:top w:val="outset" w:sz="6" w:space="0" w:color="00000A"/>
              <w:left w:val="outset" w:sz="6" w:space="0" w:color="00000A"/>
              <w:bottom w:val="outset" w:sz="6" w:space="0" w:color="00000A"/>
              <w:right w:val="outset" w:sz="6" w:space="0" w:color="00000A"/>
            </w:tcBorders>
            <w:vAlign w:val="center"/>
          </w:tcPr>
          <w:p w:rsidR="00142A1E" w:rsidRPr="00CE5838" w:rsidRDefault="00142A1E" w:rsidP="00FB6BF2">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Z-ca Przewodniczącego</w:t>
            </w:r>
          </w:p>
        </w:tc>
        <w:tc>
          <w:tcPr>
            <w:tcW w:w="2314" w:type="dxa"/>
            <w:tcBorders>
              <w:top w:val="outset" w:sz="6" w:space="0" w:color="00000A"/>
              <w:left w:val="outset" w:sz="6" w:space="0" w:color="00000A"/>
              <w:bottom w:val="outset" w:sz="6" w:space="0" w:color="00000A"/>
            </w:tcBorders>
            <w:vAlign w:val="center"/>
          </w:tcPr>
          <w:p w:rsidR="00142A1E" w:rsidRPr="00CE5838" w:rsidRDefault="00142A1E" w:rsidP="00FB6BF2">
            <w:pPr>
              <w:spacing w:before="100" w:beforeAutospacing="1" w:after="119" w:line="360" w:lineRule="auto"/>
              <w:jc w:val="center"/>
              <w:rPr>
                <w:rFonts w:ascii="Times New Roman" w:hAnsi="Times New Roman"/>
                <w:sz w:val="24"/>
                <w:szCs w:val="24"/>
              </w:rPr>
            </w:pPr>
          </w:p>
        </w:tc>
      </w:tr>
      <w:tr w:rsidR="00142A1E" w:rsidRPr="00CE5838" w:rsidTr="00FB6BF2">
        <w:trPr>
          <w:trHeight w:val="17"/>
          <w:tblCellSpacing w:w="0" w:type="dxa"/>
        </w:trPr>
        <w:tc>
          <w:tcPr>
            <w:tcW w:w="916" w:type="dxa"/>
            <w:tcBorders>
              <w:top w:val="outset" w:sz="6" w:space="0" w:color="00000A"/>
              <w:bottom w:val="outset" w:sz="6" w:space="0" w:color="00000A"/>
              <w:right w:val="outset" w:sz="6" w:space="0" w:color="00000A"/>
            </w:tcBorders>
            <w:vAlign w:val="center"/>
          </w:tcPr>
          <w:p w:rsidR="00142A1E" w:rsidRPr="00CE5838" w:rsidRDefault="00142A1E" w:rsidP="00142A1E">
            <w:pPr>
              <w:numPr>
                <w:ilvl w:val="0"/>
                <w:numId w:val="7"/>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142A1E" w:rsidRPr="00CE5838" w:rsidRDefault="00142A1E" w:rsidP="00FB6BF2">
            <w:pPr>
              <w:spacing w:before="100" w:beforeAutospacing="1" w:after="119" w:line="360" w:lineRule="auto"/>
              <w:jc w:val="center"/>
              <w:rPr>
                <w:rFonts w:ascii="Times New Roman" w:hAnsi="Times New Roman"/>
                <w:sz w:val="24"/>
                <w:szCs w:val="24"/>
              </w:rPr>
            </w:pPr>
            <w:r>
              <w:rPr>
                <w:rFonts w:ascii="Times New Roman" w:hAnsi="Times New Roman"/>
                <w:b/>
                <w:bCs/>
                <w:sz w:val="24"/>
                <w:szCs w:val="24"/>
              </w:rPr>
              <w:t>Bąkowska Lidia</w:t>
            </w:r>
          </w:p>
        </w:tc>
        <w:tc>
          <w:tcPr>
            <w:tcW w:w="3046" w:type="dxa"/>
            <w:tcBorders>
              <w:top w:val="outset" w:sz="6" w:space="0" w:color="00000A"/>
              <w:left w:val="outset" w:sz="6" w:space="0" w:color="00000A"/>
              <w:bottom w:val="outset" w:sz="6" w:space="0" w:color="00000A"/>
              <w:right w:val="outset" w:sz="6" w:space="0" w:color="00000A"/>
            </w:tcBorders>
            <w:vAlign w:val="center"/>
          </w:tcPr>
          <w:p w:rsidR="00142A1E" w:rsidRPr="00CE5838" w:rsidRDefault="00142A1E" w:rsidP="00FB6BF2">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Członek</w:t>
            </w:r>
          </w:p>
        </w:tc>
        <w:tc>
          <w:tcPr>
            <w:tcW w:w="2314" w:type="dxa"/>
            <w:tcBorders>
              <w:top w:val="outset" w:sz="6" w:space="0" w:color="00000A"/>
              <w:left w:val="outset" w:sz="6" w:space="0" w:color="00000A"/>
              <w:bottom w:val="outset" w:sz="6" w:space="0" w:color="00000A"/>
            </w:tcBorders>
            <w:vAlign w:val="center"/>
          </w:tcPr>
          <w:p w:rsidR="00142A1E" w:rsidRPr="00CE5838" w:rsidRDefault="00142A1E" w:rsidP="00FB6BF2">
            <w:pPr>
              <w:spacing w:before="100" w:beforeAutospacing="1" w:after="119" w:line="360" w:lineRule="auto"/>
              <w:jc w:val="center"/>
              <w:rPr>
                <w:rFonts w:ascii="Times New Roman" w:hAnsi="Times New Roman"/>
                <w:sz w:val="24"/>
                <w:szCs w:val="24"/>
              </w:rPr>
            </w:pPr>
          </w:p>
        </w:tc>
      </w:tr>
    </w:tbl>
    <w:p w:rsidR="00142A1E" w:rsidRPr="00CD0950" w:rsidRDefault="00142A1E" w:rsidP="002B738D">
      <w:pPr>
        <w:jc w:val="both"/>
        <w:rPr>
          <w:rFonts w:ascii="Times New Roman" w:hAnsi="Times New Roman"/>
          <w:sz w:val="24"/>
          <w:szCs w:val="24"/>
        </w:rPr>
      </w:pPr>
    </w:p>
    <w:sectPr w:rsidR="00142A1E" w:rsidRPr="00CD095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D5E" w:rsidRDefault="00A53D5E" w:rsidP="00AA4D08">
      <w:r>
        <w:separator/>
      </w:r>
    </w:p>
  </w:endnote>
  <w:endnote w:type="continuationSeparator" w:id="0">
    <w:p w:rsidR="00A53D5E" w:rsidRDefault="00A53D5E" w:rsidP="00AA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952645"/>
      <w:docPartObj>
        <w:docPartGallery w:val="Page Numbers (Bottom of Page)"/>
        <w:docPartUnique/>
      </w:docPartObj>
    </w:sdtPr>
    <w:sdtEndPr>
      <w:rPr>
        <w:rFonts w:ascii="Times New Roman" w:hAnsi="Times New Roman"/>
        <w:sz w:val="24"/>
        <w:szCs w:val="24"/>
      </w:rPr>
    </w:sdtEndPr>
    <w:sdtContent>
      <w:p w:rsidR="00142A1E" w:rsidRPr="00142A1E" w:rsidRDefault="00142A1E">
        <w:pPr>
          <w:pStyle w:val="Stopka"/>
          <w:jc w:val="right"/>
          <w:rPr>
            <w:rFonts w:ascii="Times New Roman" w:hAnsi="Times New Roman"/>
            <w:sz w:val="24"/>
            <w:szCs w:val="24"/>
          </w:rPr>
        </w:pPr>
        <w:r w:rsidRPr="00142A1E">
          <w:rPr>
            <w:rFonts w:ascii="Times New Roman" w:hAnsi="Times New Roman"/>
            <w:sz w:val="24"/>
            <w:szCs w:val="24"/>
          </w:rPr>
          <w:fldChar w:fldCharType="begin"/>
        </w:r>
        <w:r w:rsidRPr="00142A1E">
          <w:rPr>
            <w:rFonts w:ascii="Times New Roman" w:hAnsi="Times New Roman"/>
            <w:sz w:val="24"/>
            <w:szCs w:val="24"/>
          </w:rPr>
          <w:instrText>PAGE   \* MERGEFORMAT</w:instrText>
        </w:r>
        <w:r w:rsidRPr="00142A1E">
          <w:rPr>
            <w:rFonts w:ascii="Times New Roman" w:hAnsi="Times New Roman"/>
            <w:sz w:val="24"/>
            <w:szCs w:val="24"/>
          </w:rPr>
          <w:fldChar w:fldCharType="separate"/>
        </w:r>
        <w:r w:rsidR="00217E1A">
          <w:rPr>
            <w:rFonts w:ascii="Times New Roman" w:hAnsi="Times New Roman"/>
            <w:noProof/>
            <w:sz w:val="24"/>
            <w:szCs w:val="24"/>
          </w:rPr>
          <w:t>10</w:t>
        </w:r>
        <w:r w:rsidRPr="00142A1E">
          <w:rPr>
            <w:rFonts w:ascii="Times New Roman" w:hAnsi="Times New Roman"/>
            <w:sz w:val="24"/>
            <w:szCs w:val="24"/>
          </w:rPr>
          <w:fldChar w:fldCharType="end"/>
        </w:r>
      </w:p>
    </w:sdtContent>
  </w:sdt>
  <w:p w:rsidR="00142A1E" w:rsidRDefault="00142A1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D5E" w:rsidRDefault="00A53D5E" w:rsidP="00AA4D08">
      <w:r>
        <w:separator/>
      </w:r>
    </w:p>
  </w:footnote>
  <w:footnote w:type="continuationSeparator" w:id="0">
    <w:p w:rsidR="00A53D5E" w:rsidRDefault="00A53D5E" w:rsidP="00AA4D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08986740"/>
    <w:multiLevelType w:val="multilevel"/>
    <w:tmpl w:val="0898674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7BC4378"/>
    <w:multiLevelType w:val="multilevel"/>
    <w:tmpl w:val="3C645B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0366EE2"/>
    <w:multiLevelType w:val="multilevel"/>
    <w:tmpl w:val="4A924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19510E3"/>
    <w:multiLevelType w:val="multilevel"/>
    <w:tmpl w:val="219510E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533416A"/>
    <w:multiLevelType w:val="multilevel"/>
    <w:tmpl w:val="8B547C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C6E24D8"/>
    <w:multiLevelType w:val="multilevel"/>
    <w:tmpl w:val="00000001"/>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num w:numId="1">
    <w:abstractNumId w:val="0"/>
  </w:num>
  <w:num w:numId="2">
    <w:abstractNumId w:val="1"/>
  </w:num>
  <w:num w:numId="3">
    <w:abstractNumId w:val="4"/>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F54"/>
    <w:rsid w:val="00006693"/>
    <w:rsid w:val="00045B9B"/>
    <w:rsid w:val="00070547"/>
    <w:rsid w:val="00142A1E"/>
    <w:rsid w:val="0016085D"/>
    <w:rsid w:val="00203D19"/>
    <w:rsid w:val="00210649"/>
    <w:rsid w:val="00217E1A"/>
    <w:rsid w:val="002860B0"/>
    <w:rsid w:val="00291DAF"/>
    <w:rsid w:val="002B738D"/>
    <w:rsid w:val="00384227"/>
    <w:rsid w:val="004415DF"/>
    <w:rsid w:val="004F5F54"/>
    <w:rsid w:val="0068512E"/>
    <w:rsid w:val="00693E40"/>
    <w:rsid w:val="00721049"/>
    <w:rsid w:val="00755EAC"/>
    <w:rsid w:val="007F2DFF"/>
    <w:rsid w:val="008B3512"/>
    <w:rsid w:val="009A1BD6"/>
    <w:rsid w:val="00A53D5E"/>
    <w:rsid w:val="00AA4D08"/>
    <w:rsid w:val="00B026D5"/>
    <w:rsid w:val="00C00909"/>
    <w:rsid w:val="00C82E2A"/>
    <w:rsid w:val="00CD0950"/>
    <w:rsid w:val="00DB4B84"/>
    <w:rsid w:val="00DE4C7B"/>
    <w:rsid w:val="00E01891"/>
    <w:rsid w:val="00EA08A6"/>
    <w:rsid w:val="00F159C0"/>
    <w:rsid w:val="00F628A1"/>
    <w:rsid w:val="00FE64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BC04A-DCE6-4411-A328-0F2628EF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5F54"/>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4F5F54"/>
    <w:pPr>
      <w:spacing w:before="100" w:beforeAutospacing="1" w:after="119"/>
    </w:pPr>
    <w:rPr>
      <w:rFonts w:ascii="Times New Roman" w:hAnsi="Times New Roman"/>
      <w:sz w:val="24"/>
      <w:szCs w:val="24"/>
    </w:rPr>
  </w:style>
  <w:style w:type="paragraph" w:customStyle="1" w:styleId="Akapitzlist1">
    <w:name w:val="Akapit z listą1"/>
    <w:basedOn w:val="Normalny"/>
    <w:uiPriority w:val="34"/>
    <w:qFormat/>
    <w:rsid w:val="004F5F54"/>
    <w:pPr>
      <w:spacing w:after="200" w:line="276" w:lineRule="auto"/>
      <w:ind w:left="720"/>
      <w:contextualSpacing/>
    </w:pPr>
    <w:rPr>
      <w:rFonts w:ascii="Calibri" w:eastAsia="Calibri" w:hAnsi="Calibri"/>
      <w:lang w:eastAsia="en-US"/>
    </w:rPr>
  </w:style>
  <w:style w:type="paragraph" w:customStyle="1" w:styleId="Standard">
    <w:name w:val="Standard"/>
    <w:rsid w:val="004F5F5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F5F54"/>
    <w:pPr>
      <w:ind w:left="720"/>
      <w:contextualSpacing/>
    </w:pPr>
  </w:style>
  <w:style w:type="paragraph" w:styleId="Tekstprzypisukocowego">
    <w:name w:val="endnote text"/>
    <w:basedOn w:val="Normalny"/>
    <w:link w:val="TekstprzypisukocowegoZnak"/>
    <w:uiPriority w:val="99"/>
    <w:semiHidden/>
    <w:unhideWhenUsed/>
    <w:rsid w:val="00AA4D08"/>
    <w:rPr>
      <w:sz w:val="20"/>
      <w:szCs w:val="20"/>
    </w:rPr>
  </w:style>
  <w:style w:type="character" w:customStyle="1" w:styleId="TekstprzypisukocowegoZnak">
    <w:name w:val="Tekst przypisu końcowego Znak"/>
    <w:basedOn w:val="Domylnaczcionkaakapitu"/>
    <w:link w:val="Tekstprzypisukocowego"/>
    <w:uiPriority w:val="99"/>
    <w:semiHidden/>
    <w:rsid w:val="00AA4D08"/>
    <w:rPr>
      <w:rFonts w:ascii="Tahoma" w:eastAsia="Times New Roman" w:hAnsi="Tahoma" w:cs="Times New Roman"/>
      <w:sz w:val="20"/>
      <w:szCs w:val="20"/>
      <w:lang w:eastAsia="pl-PL"/>
    </w:rPr>
  </w:style>
  <w:style w:type="character" w:styleId="Odwoanieprzypisukocowego">
    <w:name w:val="endnote reference"/>
    <w:basedOn w:val="Domylnaczcionkaakapitu"/>
    <w:uiPriority w:val="99"/>
    <w:semiHidden/>
    <w:unhideWhenUsed/>
    <w:rsid w:val="00AA4D08"/>
    <w:rPr>
      <w:vertAlign w:val="superscript"/>
    </w:rPr>
  </w:style>
  <w:style w:type="paragraph" w:styleId="Nagwek">
    <w:name w:val="header"/>
    <w:basedOn w:val="Normalny"/>
    <w:link w:val="NagwekZnak"/>
    <w:uiPriority w:val="99"/>
    <w:unhideWhenUsed/>
    <w:rsid w:val="00142A1E"/>
    <w:pPr>
      <w:tabs>
        <w:tab w:val="center" w:pos="4536"/>
        <w:tab w:val="right" w:pos="9072"/>
      </w:tabs>
    </w:pPr>
  </w:style>
  <w:style w:type="character" w:customStyle="1" w:styleId="NagwekZnak">
    <w:name w:val="Nagłówek Znak"/>
    <w:basedOn w:val="Domylnaczcionkaakapitu"/>
    <w:link w:val="Nagwek"/>
    <w:uiPriority w:val="99"/>
    <w:rsid w:val="00142A1E"/>
    <w:rPr>
      <w:rFonts w:ascii="Tahoma" w:eastAsia="Times New Roman" w:hAnsi="Tahoma" w:cs="Times New Roman"/>
      <w:lang w:eastAsia="pl-PL"/>
    </w:rPr>
  </w:style>
  <w:style w:type="paragraph" w:styleId="Stopka">
    <w:name w:val="footer"/>
    <w:basedOn w:val="Normalny"/>
    <w:link w:val="StopkaZnak"/>
    <w:uiPriority w:val="99"/>
    <w:unhideWhenUsed/>
    <w:rsid w:val="00142A1E"/>
    <w:pPr>
      <w:tabs>
        <w:tab w:val="center" w:pos="4536"/>
        <w:tab w:val="right" w:pos="9072"/>
      </w:tabs>
    </w:pPr>
  </w:style>
  <w:style w:type="character" w:customStyle="1" w:styleId="StopkaZnak">
    <w:name w:val="Stopka Znak"/>
    <w:basedOn w:val="Domylnaczcionkaakapitu"/>
    <w:link w:val="Stopka"/>
    <w:uiPriority w:val="99"/>
    <w:rsid w:val="00142A1E"/>
    <w:rPr>
      <w:rFonts w:ascii="Tahoma" w:eastAsia="Times New Roman" w:hAnsi="Tahoma" w:cs="Times New Roman"/>
      <w:lang w:eastAsia="pl-PL"/>
    </w:rPr>
  </w:style>
  <w:style w:type="paragraph" w:styleId="Tekstdymka">
    <w:name w:val="Balloon Text"/>
    <w:basedOn w:val="Normalny"/>
    <w:link w:val="TekstdymkaZnak"/>
    <w:uiPriority w:val="99"/>
    <w:semiHidden/>
    <w:unhideWhenUsed/>
    <w:rsid w:val="00217E1A"/>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7E1A"/>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3595</Words>
  <Characters>21573</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Urząd Gminy Orchowo</Company>
  <LinksUpToDate>false</LinksUpToDate>
  <CharactersWithSpaces>25118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Salka_Poesiedzeń</dc:creator>
  <cp:keywords/>
  <dc:description/>
  <cp:lastModifiedBy>Agnieszka Kolberg</cp:lastModifiedBy>
  <cp:revision>4</cp:revision>
  <cp:lastPrinted>2019-09-24T07:01:00Z</cp:lastPrinted>
  <dcterms:created xsi:type="dcterms:W3CDTF">2019-09-23T07:38:00Z</dcterms:created>
  <dcterms:modified xsi:type="dcterms:W3CDTF">2019-09-24T07:01:00Z</dcterms:modified>
</cp:coreProperties>
</file>